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340" w:type="pct"/>
        <w:tblInd w:w="-289" w:type="dxa"/>
        <w:tblLayout w:type="autofit"/>
        <w:tblCellMar>
          <w:top w:w="0" w:type="dxa"/>
          <w:left w:w="108" w:type="dxa"/>
          <w:bottom w:w="0" w:type="dxa"/>
          <w:right w:w="108" w:type="dxa"/>
        </w:tblCellMar>
      </w:tblPr>
      <w:tblGrid>
        <w:gridCol w:w="4863"/>
        <w:gridCol w:w="5510"/>
      </w:tblGrid>
      <w:tr w14:paraId="54C25A31">
        <w:tblPrEx>
          <w:tblCellMar>
            <w:top w:w="0" w:type="dxa"/>
            <w:left w:w="108" w:type="dxa"/>
            <w:bottom w:w="0" w:type="dxa"/>
            <w:right w:w="108" w:type="dxa"/>
          </w:tblCellMar>
        </w:tblPrEx>
        <w:trPr>
          <w:trHeight w:val="983" w:hRule="atLeast"/>
        </w:trPr>
        <w:tc>
          <w:tcPr>
            <w:tcW w:w="2344" w:type="pct"/>
          </w:tcPr>
          <w:p w14:paraId="69B9BC2E">
            <w:pPr>
              <w:spacing w:after="0" w:line="240" w:lineRule="auto"/>
              <w:jc w:val="center"/>
              <w:rPr>
                <w:rFonts w:cs="Times New Roman"/>
                <w:spacing w:val="-12"/>
                <w:szCs w:val="24"/>
              </w:rPr>
            </w:pPr>
            <w:r>
              <w:rPr>
                <w:rFonts w:cs="Times New Roman"/>
                <w:spacing w:val="-12"/>
                <w:szCs w:val="24"/>
              </w:rPr>
              <w:t>TRƯỜNG ĐẠI HỌC</w:t>
            </w:r>
          </w:p>
          <w:p w14:paraId="4E51E1C1">
            <w:pPr>
              <w:spacing w:after="0" w:line="240" w:lineRule="auto"/>
              <w:jc w:val="center"/>
              <w:rPr>
                <w:rFonts w:cs="Times New Roman"/>
                <w:spacing w:val="-12"/>
                <w:szCs w:val="24"/>
              </w:rPr>
            </w:pPr>
            <w:r>
              <w:rPr>
                <w:rFonts w:cs="Times New Roman"/>
                <w:spacing w:val="-12"/>
                <w:szCs w:val="24"/>
              </w:rPr>
              <w:t>SÂN KHẤU - ĐIỆN ẢNH HÀ NỘI</w:t>
            </w:r>
          </w:p>
          <w:p w14:paraId="0849E7F9">
            <w:pPr>
              <w:spacing w:after="0" w:line="240" w:lineRule="auto"/>
              <w:jc w:val="center"/>
              <w:rPr>
                <w:rFonts w:cs="Times New Roman"/>
                <w:spacing w:val="-12"/>
                <w:szCs w:val="24"/>
              </w:rPr>
            </w:pPr>
            <w:r>
              <w:rPr>
                <w:rFonts w:cs="Times New Roman"/>
                <w:szCs w:val="24"/>
              </w:rPr>
              <mc:AlternateContent>
                <mc:Choice Requires="wps">
                  <w:drawing>
                    <wp:anchor distT="0" distB="0" distL="114300" distR="114300" simplePos="0" relativeHeight="251659264" behindDoc="0" locked="0" layoutInCell="1" allowOverlap="1">
                      <wp:simplePos x="0" y="0"/>
                      <wp:positionH relativeFrom="column">
                        <wp:posOffset>802005</wp:posOffset>
                      </wp:positionH>
                      <wp:positionV relativeFrom="paragraph">
                        <wp:posOffset>266700</wp:posOffset>
                      </wp:positionV>
                      <wp:extent cx="1143000" cy="0"/>
                      <wp:effectExtent l="0" t="0" r="19050" b="19050"/>
                      <wp:wrapNone/>
                      <wp:docPr id="4" name="Line 5"/>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ln>
                            </wps:spPr>
                            <wps:bodyPr/>
                          </wps:wsp>
                        </a:graphicData>
                      </a:graphic>
                    </wp:anchor>
                  </w:drawing>
                </mc:Choice>
                <mc:Fallback>
                  <w:pict>
                    <v:line id="Line 5" o:spid="_x0000_s1026" o:spt="20" style="position:absolute;left:0pt;margin-left:63.15pt;margin-top:21pt;height:0pt;width:90pt;z-index:251659264;mso-width-relative:page;mso-height-relative:page;" filled="f" stroked="t" coordsize="21600,21600" o:gfxdata="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Kr60dtQAAAAJAQAADwAAAAAAAAABACAAAAAiAAAAZHJzL2Rvd25y&#10;ZXYueG1sUEsBAhQAFAAAAAgAh07iQBpgks7JAQAAnwMAAA4AAAAAAAAAAQAgAAAAIwEAAGRycy9l&#10;Mm9Eb2MueG1sUEsFBgAAAAAGAAYAWQEAAF4FAAAAAA==&#10;">
                      <v:fill on="f" focussize="0,0"/>
                      <v:stroke color="#000000" joinstyle="round"/>
                      <v:imagedata o:title=""/>
                      <o:lock v:ext="edit" aspectratio="f"/>
                    </v:line>
                  </w:pict>
                </mc:Fallback>
              </mc:AlternateContent>
            </w:r>
            <w:r>
              <w:rPr>
                <w:rFonts w:cs="Times New Roman"/>
                <w:b/>
                <w:spacing w:val="-12"/>
                <w:szCs w:val="24"/>
              </w:rPr>
              <w:t>KHOA………….</w:t>
            </w:r>
          </w:p>
        </w:tc>
        <w:tc>
          <w:tcPr>
            <w:tcW w:w="2656" w:type="pct"/>
          </w:tcPr>
          <w:p w14:paraId="2851D4CF">
            <w:pPr>
              <w:spacing w:after="0" w:line="240" w:lineRule="auto"/>
              <w:jc w:val="center"/>
              <w:rPr>
                <w:rFonts w:cs="Times New Roman"/>
                <w:b/>
                <w:spacing w:val="-12"/>
                <w:szCs w:val="24"/>
              </w:rPr>
            </w:pPr>
            <w:r>
              <w:rPr>
                <w:rFonts w:cs="Times New Roman"/>
                <w:b/>
                <w:spacing w:val="-12"/>
                <w:szCs w:val="24"/>
              </w:rPr>
              <w:t>CỘNG HÒA XÃ HỘI CHỦ NGHĨA VIỆT NAM</w:t>
            </w:r>
          </w:p>
          <w:p w14:paraId="787DF93D">
            <w:pPr>
              <w:spacing w:after="0" w:line="240" w:lineRule="auto"/>
              <w:jc w:val="center"/>
              <w:rPr>
                <w:rFonts w:cs="Times New Roman"/>
                <w:b/>
                <w:sz w:val="26"/>
                <w:szCs w:val="26"/>
              </w:rPr>
            </w:pPr>
            <w:r>
              <w:rPr>
                <w:rFonts w:cs="Times New Roman"/>
                <w:b/>
                <w:sz w:val="26"/>
                <w:szCs w:val="26"/>
              </w:rPr>
              <mc:AlternateContent>
                <mc:Choice Requires="wps">
                  <w:drawing>
                    <wp:anchor distT="0" distB="0" distL="114300" distR="114300" simplePos="0" relativeHeight="251660288" behindDoc="0" locked="0" layoutInCell="1" allowOverlap="1">
                      <wp:simplePos x="0" y="0"/>
                      <wp:positionH relativeFrom="column">
                        <wp:posOffset>585470</wp:posOffset>
                      </wp:positionH>
                      <wp:positionV relativeFrom="paragraph">
                        <wp:posOffset>222885</wp:posOffset>
                      </wp:positionV>
                      <wp:extent cx="2000250" cy="9525"/>
                      <wp:effectExtent l="0" t="0" r="19050" b="28575"/>
                      <wp:wrapNone/>
                      <wp:docPr id="5" name="Line 6"/>
                      <wp:cNvGraphicFramePr/>
                      <a:graphic xmlns:a="http://schemas.openxmlformats.org/drawingml/2006/main">
                        <a:graphicData uri="http://schemas.microsoft.com/office/word/2010/wordprocessingShape">
                          <wps:wsp>
                            <wps:cNvCnPr>
                              <a:cxnSpLocks noChangeShapeType="1"/>
                            </wps:cNvCnPr>
                            <wps:spPr bwMode="auto">
                              <a:xfrm>
                                <a:off x="0" y="0"/>
                                <a:ext cx="2000250" cy="9525"/>
                              </a:xfrm>
                              <a:prstGeom prst="line">
                                <a:avLst/>
                              </a:prstGeom>
                              <a:noFill/>
                              <a:ln w="9525">
                                <a:solidFill>
                                  <a:srgbClr val="000000"/>
                                </a:solidFill>
                                <a:round/>
                              </a:ln>
                            </wps:spPr>
                            <wps:bodyPr/>
                          </wps:wsp>
                        </a:graphicData>
                      </a:graphic>
                    </wp:anchor>
                  </w:drawing>
                </mc:Choice>
                <mc:Fallback>
                  <w:pict>
                    <v:line id="Line 6" o:spid="_x0000_s1026" o:spt="20" style="position:absolute;left:0pt;margin-left:46.1pt;margin-top:17.55pt;height:0.75pt;width:157.5pt;z-index:251660288;mso-width-relative:page;mso-height-relative:page;" filled="f" stroked="t" coordsize="21600,21600" o:gfxdata="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mRYz9YAAAAIAQAADwAAAAAAAAABACAAAAAiAAAAZHJzL2Rvd25y&#10;ZXYueG1sUEsBAhQAFAAAAAgAh07iQBrE2uHHAQAAogMAAA4AAAAAAAAAAQAgAAAAJQEAAGRycy9l&#10;Mm9Eb2MueG1sUEsFBgAAAAAGAAYAWQEAAF4FAAAAAA==&#10;">
                      <v:fill on="f" focussize="0,0"/>
                      <v:stroke color="#000000" joinstyle="round"/>
                      <v:imagedata o:title=""/>
                      <o:lock v:ext="edit" aspectratio="f"/>
                    </v:line>
                  </w:pict>
                </mc:Fallback>
              </mc:AlternateContent>
            </w:r>
            <w:r>
              <w:rPr>
                <w:rFonts w:cs="Times New Roman"/>
                <w:b/>
                <w:sz w:val="26"/>
                <w:szCs w:val="26"/>
              </w:rPr>
              <w:t>Độc lập - Tự do - Hạnh phúc</w:t>
            </w:r>
          </w:p>
        </w:tc>
      </w:tr>
      <w:tr w14:paraId="14BAEED0">
        <w:tblPrEx>
          <w:tblCellMar>
            <w:top w:w="0" w:type="dxa"/>
            <w:left w:w="108" w:type="dxa"/>
            <w:bottom w:w="0" w:type="dxa"/>
            <w:right w:w="108" w:type="dxa"/>
          </w:tblCellMar>
        </w:tblPrEx>
        <w:trPr>
          <w:trHeight w:val="414" w:hRule="atLeast"/>
        </w:trPr>
        <w:tc>
          <w:tcPr>
            <w:tcW w:w="2344" w:type="pct"/>
            <w:vAlign w:val="center"/>
          </w:tcPr>
          <w:p w14:paraId="225B5F9E">
            <w:pPr>
              <w:spacing w:after="0" w:line="240" w:lineRule="auto"/>
              <w:jc w:val="center"/>
              <w:rPr>
                <w:rFonts w:cs="Times New Roman"/>
                <w:sz w:val="28"/>
                <w:szCs w:val="28"/>
              </w:rPr>
            </w:pPr>
          </w:p>
        </w:tc>
        <w:tc>
          <w:tcPr>
            <w:tcW w:w="2656" w:type="pct"/>
            <w:vAlign w:val="center"/>
          </w:tcPr>
          <w:p w14:paraId="42B1E6A0">
            <w:pPr>
              <w:spacing w:after="0" w:line="240" w:lineRule="auto"/>
              <w:jc w:val="center"/>
              <w:rPr>
                <w:rFonts w:cs="Times New Roman"/>
                <w:b/>
                <w:spacing w:val="-12"/>
                <w:sz w:val="28"/>
                <w:szCs w:val="28"/>
              </w:rPr>
            </w:pPr>
            <w:r>
              <w:rPr>
                <w:rFonts w:cs="Times New Roman"/>
                <w:i/>
                <w:sz w:val="28"/>
                <w:szCs w:val="28"/>
              </w:rPr>
              <w:t xml:space="preserve">Hà Nội, ngày     tháng    năm   </w:t>
            </w:r>
          </w:p>
        </w:tc>
      </w:tr>
    </w:tbl>
    <w:p w14:paraId="0BF85E7B">
      <w:pPr>
        <w:spacing w:after="0"/>
        <w:jc w:val="center"/>
        <w:rPr>
          <w:rFonts w:cs="Times New Roman"/>
          <w:b/>
          <w:sz w:val="28"/>
          <w:szCs w:val="28"/>
        </w:rPr>
      </w:pPr>
    </w:p>
    <w:p w14:paraId="0D0F4D44">
      <w:pPr>
        <w:spacing w:after="0"/>
        <w:jc w:val="center"/>
        <w:rPr>
          <w:rFonts w:cs="Times New Roman"/>
          <w:b/>
          <w:sz w:val="28"/>
          <w:szCs w:val="28"/>
        </w:rPr>
      </w:pPr>
      <w:r>
        <w:rPr>
          <w:rFonts w:cs="Times New Roman"/>
          <w:b/>
          <w:sz w:val="28"/>
          <w:szCs w:val="28"/>
        </w:rPr>
        <w:t>DANH SÁCH SINH VIÊN KÝ CAM KẾT</w:t>
      </w:r>
    </w:p>
    <w:p w14:paraId="62AE04FB">
      <w:pPr>
        <w:spacing w:after="0"/>
        <w:jc w:val="center"/>
        <w:rPr>
          <w:rFonts w:cs="Times New Roman"/>
          <w:b/>
          <w:sz w:val="28"/>
          <w:szCs w:val="28"/>
        </w:rPr>
      </w:pPr>
      <w:r>
        <w:rPr>
          <w:rFonts w:cs="Times New Roman"/>
          <w:b/>
          <w:sz w:val="28"/>
          <w:szCs w:val="28"/>
        </w:rPr>
        <w:t>Chấp hành quy định về an ninh, trật tự, an toàn giao thông</w:t>
      </w:r>
      <w:r>
        <w:rPr>
          <w:rFonts w:cs="Times New Roman"/>
          <w:b/>
          <w:sz w:val="28"/>
          <w:szCs w:val="28"/>
        </w:rPr>
        <w:br w:type="textWrapping"/>
      </w:r>
      <w:r>
        <w:rPr>
          <w:rFonts w:cs="Times New Roman"/>
          <w:b/>
          <w:sz w:val="28"/>
          <w:szCs w:val="28"/>
        </w:rPr>
        <w:t>và phòng, chống ma túy, tệ nạn xã hội</w:t>
      </w:r>
    </w:p>
    <w:p w14:paraId="410D2E3D">
      <w:pPr>
        <w:spacing w:after="0"/>
        <w:jc w:val="center"/>
        <w:rPr>
          <w:rFonts w:cs="Times New Roman"/>
          <w:sz w:val="28"/>
          <w:szCs w:val="28"/>
        </w:rPr>
      </w:pPr>
    </w:p>
    <w:p w14:paraId="6A109269">
      <w:pPr>
        <w:spacing w:after="0"/>
        <w:jc w:val="center"/>
        <w:rPr>
          <w:rFonts w:cs="Times New Roman"/>
          <w:sz w:val="28"/>
          <w:szCs w:val="28"/>
        </w:rPr>
      </w:pPr>
      <w:r>
        <w:rPr>
          <w:rFonts w:cs="Times New Roman"/>
          <w:sz w:val="28"/>
          <w:szCs w:val="28"/>
        </w:rPr>
        <w:t>Kính gửi: Ban Giám hiệu Trường Đại học Sân khấu - Điện ảnh Hà Nội</w:t>
      </w:r>
    </w:p>
    <w:p w14:paraId="3F2E140D">
      <w:pPr>
        <w:spacing w:after="0"/>
        <w:jc w:val="both"/>
        <w:rPr>
          <w:rFonts w:cs="Times New Roman"/>
          <w:sz w:val="28"/>
          <w:szCs w:val="28"/>
        </w:rPr>
      </w:pPr>
    </w:p>
    <w:p w14:paraId="7401996D">
      <w:pPr>
        <w:spacing w:after="0"/>
        <w:jc w:val="both"/>
        <w:rPr>
          <w:rFonts w:cs="Times New Roman"/>
          <w:spacing w:val="-6"/>
          <w:sz w:val="28"/>
          <w:szCs w:val="28"/>
        </w:rPr>
      </w:pPr>
      <w:r>
        <w:rPr>
          <w:rFonts w:cs="Times New Roman"/>
          <w:sz w:val="28"/>
          <w:szCs w:val="28"/>
        </w:rPr>
        <w:tab/>
      </w:r>
      <w:r>
        <w:rPr>
          <w:rFonts w:cs="Times New Roman"/>
          <w:spacing w:val="-6"/>
          <w:sz w:val="28"/>
          <w:szCs w:val="28"/>
        </w:rPr>
        <w:t>Căn cứ các quy định của pháp luật hiện hành; căn cứ quy định của Bộ Giáo dục và Đào tạo và nội quy, quy chế của Trường Đại học Sân khấu - Điện ảnh Hà Nội;</w:t>
      </w:r>
    </w:p>
    <w:p w14:paraId="5FFB9B08">
      <w:pPr>
        <w:spacing w:after="0"/>
        <w:jc w:val="both"/>
        <w:rPr>
          <w:rFonts w:cs="Times New Roman"/>
          <w:sz w:val="28"/>
          <w:szCs w:val="28"/>
        </w:rPr>
      </w:pPr>
      <w:r>
        <w:rPr>
          <w:rFonts w:cs="Times New Roman"/>
          <w:sz w:val="28"/>
          <w:szCs w:val="28"/>
        </w:rPr>
        <w:t>Sau khi được phổ biến, quán triệt các quy định liên quan, chúng tôi là sinh viên Trường Đại học Sân khấu - Điện ảnh Hà Nội xi</w:t>
      </w:r>
      <w:bookmarkStart w:id="0" w:name="_GoBack"/>
      <w:bookmarkEnd w:id="0"/>
      <w:r>
        <w:rPr>
          <w:rFonts w:cs="Times New Roman"/>
          <w:sz w:val="28"/>
          <w:szCs w:val="28"/>
        </w:rPr>
        <w:t>n cam kết chấp hành nghiêm túc các nội dung sau:</w:t>
      </w:r>
    </w:p>
    <w:p w14:paraId="3C4893D9">
      <w:pPr>
        <w:spacing w:after="0"/>
        <w:jc w:val="both"/>
        <w:rPr>
          <w:rFonts w:cs="Times New Roman"/>
          <w:sz w:val="28"/>
          <w:szCs w:val="28"/>
        </w:rPr>
      </w:pPr>
      <w:r>
        <w:rPr>
          <w:rFonts w:cs="Times New Roman"/>
          <w:sz w:val="28"/>
          <w:szCs w:val="28"/>
        </w:rPr>
        <w:tab/>
      </w:r>
      <w:r>
        <w:rPr>
          <w:rFonts w:cs="Times New Roman"/>
          <w:sz w:val="28"/>
          <w:szCs w:val="28"/>
        </w:rPr>
        <w:t>1. Chấp hành nghiêm các quy định về an ninh, trật tự; an toàn giao thông; phòng, chống ma túy và các tệ nạn xã hội trong và ngoài Nhà trường.</w:t>
      </w:r>
    </w:p>
    <w:p w14:paraId="04900F55">
      <w:pPr>
        <w:spacing w:after="0"/>
        <w:jc w:val="both"/>
        <w:rPr>
          <w:rFonts w:cs="Times New Roman"/>
          <w:sz w:val="28"/>
          <w:szCs w:val="28"/>
        </w:rPr>
      </w:pPr>
      <w:r>
        <w:rPr>
          <w:rFonts w:cs="Times New Roman"/>
          <w:sz w:val="28"/>
          <w:szCs w:val="28"/>
        </w:rPr>
        <w:tab/>
      </w:r>
      <w:r>
        <w:rPr>
          <w:rFonts w:cs="Times New Roman"/>
          <w:sz w:val="28"/>
          <w:szCs w:val="28"/>
        </w:rPr>
        <w:t>2. Khi tham gia giao thông bằng xe mô tô, xe gắn máy, xe máy điện, đội mũ bảo hiểm đúng quy cách; không lạng lách, đánh võng; không dàn hàng hai, hàng ba; không vi phạm các quy định về trật tự, an toàn giao thông.</w:t>
      </w:r>
    </w:p>
    <w:p w14:paraId="4B7C44BE">
      <w:pPr>
        <w:spacing w:after="0"/>
        <w:jc w:val="both"/>
        <w:rPr>
          <w:rFonts w:cs="Times New Roman"/>
          <w:sz w:val="28"/>
          <w:szCs w:val="28"/>
        </w:rPr>
      </w:pPr>
      <w:r>
        <w:rPr>
          <w:rFonts w:cs="Times New Roman"/>
          <w:sz w:val="28"/>
          <w:szCs w:val="28"/>
        </w:rPr>
        <w:tab/>
      </w:r>
      <w:r>
        <w:rPr>
          <w:rFonts w:cs="Times New Roman"/>
          <w:sz w:val="28"/>
          <w:szCs w:val="28"/>
        </w:rPr>
        <w:t>3. Không thực hiện các hành vi trái pháp luật; không sử dụng giấy tờ tùy thân (Căn cước công dân, thẻ sinh viên) vào việc cầm cố, cho mượn; không sử dụng thẻ sinh viên giả mạo hoặc sử dụng sai quy định.</w:t>
      </w:r>
    </w:p>
    <w:p w14:paraId="49C2DAA4">
      <w:pPr>
        <w:spacing w:after="0"/>
        <w:ind w:firstLine="720"/>
        <w:jc w:val="both"/>
        <w:rPr>
          <w:rFonts w:cs="Times New Roman"/>
          <w:sz w:val="28"/>
          <w:szCs w:val="28"/>
        </w:rPr>
      </w:pPr>
      <w:r>
        <w:rPr>
          <w:sz w:val="28"/>
          <w:szCs w:val="28"/>
        </w:rPr>
        <w:t>4. Không mua bán, vận chuyển và sử dụng trái phép các loại pháo nổ, thuốc nổ cũng như các loại pháo hoa không được phép sử dụng theo quy định pháp luật.</w:t>
      </w:r>
    </w:p>
    <w:p w14:paraId="63004D37">
      <w:pPr>
        <w:spacing w:after="0"/>
        <w:jc w:val="both"/>
        <w:rPr>
          <w:rFonts w:cs="Times New Roman"/>
          <w:sz w:val="28"/>
          <w:szCs w:val="28"/>
        </w:rPr>
      </w:pPr>
      <w:r>
        <w:rPr>
          <w:rFonts w:cs="Times New Roman"/>
          <w:sz w:val="28"/>
          <w:szCs w:val="28"/>
        </w:rPr>
        <w:tab/>
      </w:r>
      <w:r>
        <w:rPr>
          <w:rFonts w:cs="Times New Roman"/>
          <w:sz w:val="28"/>
          <w:szCs w:val="28"/>
        </w:rPr>
        <w:t>Chúng tôi xin hoàn toàn chịu trách nhiệm trước Nhà trường và trước pháp luật nếu vi phạm các nội dung đã cam kết.</w:t>
      </w:r>
    </w:p>
    <w:tbl>
      <w:tblPr>
        <w:tblStyle w:val="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8"/>
        <w:gridCol w:w="5275"/>
        <w:gridCol w:w="3132"/>
      </w:tblGrid>
      <w:tr w14:paraId="3BC95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3D41BE3A">
            <w:pPr>
              <w:spacing w:after="0" w:line="240" w:lineRule="auto"/>
              <w:jc w:val="center"/>
              <w:rPr>
                <w:rFonts w:eastAsia="Calibri" w:cs="Times New Roman"/>
                <w:b/>
                <w:sz w:val="28"/>
                <w:szCs w:val="28"/>
              </w:rPr>
            </w:pPr>
            <w:r>
              <w:rPr>
                <w:rFonts w:eastAsia="Calibri" w:cs="Times New Roman"/>
                <w:b/>
                <w:sz w:val="28"/>
                <w:szCs w:val="28"/>
              </w:rPr>
              <w:t>TT</w:t>
            </w:r>
          </w:p>
        </w:tc>
        <w:tc>
          <w:tcPr>
            <w:tcW w:w="5275" w:type="dxa"/>
          </w:tcPr>
          <w:p w14:paraId="15D3A55B">
            <w:pPr>
              <w:spacing w:after="0" w:line="240" w:lineRule="auto"/>
              <w:jc w:val="center"/>
              <w:rPr>
                <w:rFonts w:eastAsia="Calibri" w:cs="Times New Roman"/>
                <w:b/>
                <w:sz w:val="28"/>
                <w:szCs w:val="28"/>
              </w:rPr>
            </w:pPr>
            <w:r>
              <w:rPr>
                <w:rFonts w:eastAsia="Calibri" w:cs="Times New Roman"/>
                <w:b/>
                <w:sz w:val="28"/>
                <w:szCs w:val="28"/>
              </w:rPr>
              <w:t>Họ và tên</w:t>
            </w:r>
          </w:p>
        </w:tc>
        <w:tc>
          <w:tcPr>
            <w:tcW w:w="3132" w:type="dxa"/>
          </w:tcPr>
          <w:p w14:paraId="1104E1D1">
            <w:pPr>
              <w:spacing w:after="0" w:line="240" w:lineRule="auto"/>
              <w:jc w:val="center"/>
              <w:rPr>
                <w:rFonts w:eastAsia="Calibri" w:cs="Times New Roman"/>
                <w:b/>
                <w:sz w:val="28"/>
                <w:szCs w:val="28"/>
              </w:rPr>
            </w:pPr>
            <w:r>
              <w:rPr>
                <w:rFonts w:eastAsia="Calibri" w:cs="Times New Roman"/>
                <w:b/>
                <w:sz w:val="28"/>
                <w:szCs w:val="28"/>
              </w:rPr>
              <w:t>Chữ ký</w:t>
            </w:r>
          </w:p>
        </w:tc>
      </w:tr>
      <w:tr w14:paraId="7D602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7765AA17">
            <w:pPr>
              <w:spacing w:after="0" w:line="240" w:lineRule="auto"/>
              <w:jc w:val="both"/>
              <w:rPr>
                <w:rFonts w:eastAsia="Calibri" w:cs="Times New Roman"/>
                <w:sz w:val="28"/>
                <w:szCs w:val="28"/>
              </w:rPr>
            </w:pPr>
          </w:p>
        </w:tc>
        <w:tc>
          <w:tcPr>
            <w:tcW w:w="5275" w:type="dxa"/>
          </w:tcPr>
          <w:p w14:paraId="1704B604">
            <w:pPr>
              <w:spacing w:after="0" w:line="240" w:lineRule="auto"/>
              <w:jc w:val="both"/>
              <w:rPr>
                <w:rFonts w:eastAsia="Calibri" w:cs="Times New Roman"/>
                <w:sz w:val="28"/>
                <w:szCs w:val="28"/>
              </w:rPr>
            </w:pPr>
          </w:p>
        </w:tc>
        <w:tc>
          <w:tcPr>
            <w:tcW w:w="3132" w:type="dxa"/>
          </w:tcPr>
          <w:p w14:paraId="243F19D0">
            <w:pPr>
              <w:spacing w:after="0" w:line="240" w:lineRule="auto"/>
              <w:jc w:val="both"/>
              <w:rPr>
                <w:rFonts w:eastAsia="Calibri" w:cs="Times New Roman"/>
                <w:sz w:val="28"/>
                <w:szCs w:val="28"/>
              </w:rPr>
            </w:pPr>
          </w:p>
        </w:tc>
      </w:tr>
      <w:tr w14:paraId="78BA4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7828E3AF">
            <w:pPr>
              <w:spacing w:after="0" w:line="240" w:lineRule="auto"/>
              <w:jc w:val="both"/>
              <w:rPr>
                <w:rFonts w:eastAsia="Calibri" w:cs="Times New Roman"/>
                <w:sz w:val="28"/>
                <w:szCs w:val="28"/>
              </w:rPr>
            </w:pPr>
          </w:p>
        </w:tc>
        <w:tc>
          <w:tcPr>
            <w:tcW w:w="5275" w:type="dxa"/>
          </w:tcPr>
          <w:p w14:paraId="4EEDBC1D">
            <w:pPr>
              <w:spacing w:after="0" w:line="240" w:lineRule="auto"/>
              <w:jc w:val="both"/>
              <w:rPr>
                <w:rFonts w:eastAsia="Calibri" w:cs="Times New Roman"/>
                <w:sz w:val="28"/>
                <w:szCs w:val="28"/>
              </w:rPr>
            </w:pPr>
          </w:p>
        </w:tc>
        <w:tc>
          <w:tcPr>
            <w:tcW w:w="3132" w:type="dxa"/>
          </w:tcPr>
          <w:p w14:paraId="0D4B540C">
            <w:pPr>
              <w:spacing w:after="0" w:line="240" w:lineRule="auto"/>
              <w:jc w:val="both"/>
              <w:rPr>
                <w:rFonts w:eastAsia="Calibri" w:cs="Times New Roman"/>
                <w:sz w:val="28"/>
                <w:szCs w:val="28"/>
              </w:rPr>
            </w:pPr>
          </w:p>
        </w:tc>
      </w:tr>
      <w:tr w14:paraId="458C3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20BAE613">
            <w:pPr>
              <w:spacing w:after="0" w:line="240" w:lineRule="auto"/>
              <w:jc w:val="both"/>
              <w:rPr>
                <w:rFonts w:eastAsia="Calibri" w:cs="Times New Roman"/>
                <w:sz w:val="28"/>
                <w:szCs w:val="28"/>
              </w:rPr>
            </w:pPr>
          </w:p>
        </w:tc>
        <w:tc>
          <w:tcPr>
            <w:tcW w:w="5275" w:type="dxa"/>
          </w:tcPr>
          <w:p w14:paraId="5501768F">
            <w:pPr>
              <w:spacing w:after="0" w:line="240" w:lineRule="auto"/>
              <w:jc w:val="both"/>
              <w:rPr>
                <w:rFonts w:eastAsia="Calibri" w:cs="Times New Roman"/>
                <w:sz w:val="28"/>
                <w:szCs w:val="28"/>
              </w:rPr>
            </w:pPr>
          </w:p>
        </w:tc>
        <w:tc>
          <w:tcPr>
            <w:tcW w:w="3132" w:type="dxa"/>
          </w:tcPr>
          <w:p w14:paraId="4CB19DE0">
            <w:pPr>
              <w:spacing w:after="0" w:line="240" w:lineRule="auto"/>
              <w:jc w:val="both"/>
              <w:rPr>
                <w:rFonts w:eastAsia="Calibri" w:cs="Times New Roman"/>
                <w:sz w:val="28"/>
                <w:szCs w:val="28"/>
              </w:rPr>
            </w:pPr>
          </w:p>
        </w:tc>
      </w:tr>
      <w:tr w14:paraId="5F428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4508FB3A">
            <w:pPr>
              <w:spacing w:after="0" w:line="240" w:lineRule="auto"/>
              <w:jc w:val="both"/>
              <w:rPr>
                <w:rFonts w:eastAsia="Calibri" w:cs="Times New Roman"/>
                <w:sz w:val="28"/>
                <w:szCs w:val="28"/>
              </w:rPr>
            </w:pPr>
          </w:p>
        </w:tc>
        <w:tc>
          <w:tcPr>
            <w:tcW w:w="5275" w:type="dxa"/>
          </w:tcPr>
          <w:p w14:paraId="7C10B25B">
            <w:pPr>
              <w:spacing w:after="0" w:line="240" w:lineRule="auto"/>
              <w:jc w:val="both"/>
              <w:rPr>
                <w:rFonts w:eastAsia="Calibri" w:cs="Times New Roman"/>
                <w:sz w:val="28"/>
                <w:szCs w:val="28"/>
              </w:rPr>
            </w:pPr>
          </w:p>
        </w:tc>
        <w:tc>
          <w:tcPr>
            <w:tcW w:w="3132" w:type="dxa"/>
          </w:tcPr>
          <w:p w14:paraId="770B05BF">
            <w:pPr>
              <w:spacing w:after="0" w:line="240" w:lineRule="auto"/>
              <w:jc w:val="both"/>
              <w:rPr>
                <w:rFonts w:eastAsia="Calibri" w:cs="Times New Roman"/>
                <w:sz w:val="28"/>
                <w:szCs w:val="28"/>
              </w:rPr>
            </w:pPr>
          </w:p>
        </w:tc>
      </w:tr>
      <w:tr w14:paraId="25A24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5312858D">
            <w:pPr>
              <w:spacing w:after="0" w:line="240" w:lineRule="auto"/>
              <w:jc w:val="both"/>
              <w:rPr>
                <w:rFonts w:eastAsia="Calibri" w:cs="Times New Roman"/>
                <w:sz w:val="28"/>
                <w:szCs w:val="28"/>
              </w:rPr>
            </w:pPr>
          </w:p>
        </w:tc>
        <w:tc>
          <w:tcPr>
            <w:tcW w:w="5275" w:type="dxa"/>
          </w:tcPr>
          <w:p w14:paraId="25AE5ABD">
            <w:pPr>
              <w:spacing w:after="0" w:line="240" w:lineRule="auto"/>
              <w:jc w:val="both"/>
              <w:rPr>
                <w:rFonts w:eastAsia="Calibri" w:cs="Times New Roman"/>
                <w:sz w:val="28"/>
                <w:szCs w:val="28"/>
              </w:rPr>
            </w:pPr>
          </w:p>
        </w:tc>
        <w:tc>
          <w:tcPr>
            <w:tcW w:w="3132" w:type="dxa"/>
          </w:tcPr>
          <w:p w14:paraId="40A90A89">
            <w:pPr>
              <w:spacing w:after="0" w:line="240" w:lineRule="auto"/>
              <w:jc w:val="both"/>
              <w:rPr>
                <w:rFonts w:eastAsia="Calibri" w:cs="Times New Roman"/>
                <w:sz w:val="28"/>
                <w:szCs w:val="28"/>
              </w:rPr>
            </w:pPr>
          </w:p>
        </w:tc>
      </w:tr>
    </w:tbl>
    <w:p w14:paraId="4EAAB6BD">
      <w:pPr>
        <w:spacing w:after="0"/>
        <w:jc w:val="both"/>
        <w:rPr>
          <w:rFonts w:cs="Times New Roman"/>
          <w:sz w:val="28"/>
          <w:szCs w:val="28"/>
        </w:rPr>
      </w:pPr>
      <w:r>
        <w:rPr>
          <w:rFonts w:cs="Times New Roman"/>
          <w:sz w:val="28"/>
          <w:szCs w:val="28"/>
        </w:rPr>
        <w:tab/>
      </w:r>
      <w:r>
        <w:rPr>
          <w:rFonts w:cs="Times New Roman"/>
          <w:sz w:val="28"/>
          <w:szCs w:val="28"/>
        </w:rPr>
        <w:t xml:space="preserve">Danh sách lớp:……………….Tổng số: …………..sinh viên </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97"/>
        <w:gridCol w:w="4698"/>
      </w:tblGrid>
      <w:tr w14:paraId="40EA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97" w:type="dxa"/>
          </w:tcPr>
          <w:p w14:paraId="4606F2CA">
            <w:pPr>
              <w:spacing w:after="0" w:line="240" w:lineRule="auto"/>
              <w:jc w:val="center"/>
              <w:rPr>
                <w:rFonts w:eastAsia="Calibri" w:cs="Times New Roman"/>
                <w:b/>
                <w:sz w:val="28"/>
                <w:szCs w:val="28"/>
              </w:rPr>
            </w:pPr>
            <w:r>
              <w:rPr>
                <w:rFonts w:eastAsia="Calibri" w:cs="Times New Roman"/>
                <w:b/>
                <w:sz w:val="28"/>
                <w:szCs w:val="28"/>
              </w:rPr>
              <w:t>XÁC NHẬN CỦA KHOA……</w:t>
            </w:r>
          </w:p>
        </w:tc>
        <w:tc>
          <w:tcPr>
            <w:tcW w:w="4698" w:type="dxa"/>
          </w:tcPr>
          <w:p w14:paraId="6297E377">
            <w:pPr>
              <w:spacing w:after="0" w:line="240" w:lineRule="auto"/>
              <w:jc w:val="center"/>
              <w:rPr>
                <w:rFonts w:eastAsia="Calibri" w:cs="Times New Roman"/>
                <w:b/>
                <w:sz w:val="28"/>
                <w:szCs w:val="28"/>
              </w:rPr>
            </w:pPr>
            <w:r>
              <w:rPr>
                <w:rFonts w:eastAsia="Calibri" w:cs="Times New Roman"/>
                <w:b/>
                <w:sz w:val="28"/>
                <w:szCs w:val="28"/>
              </w:rPr>
              <w:t>LỚP TRƯỞNG</w:t>
            </w:r>
          </w:p>
        </w:tc>
      </w:tr>
    </w:tbl>
    <w:p w14:paraId="3F14330E">
      <w:pPr>
        <w:spacing w:after="0"/>
        <w:jc w:val="both"/>
        <w:rPr>
          <w:rFonts w:cs="Times New Roman"/>
          <w:sz w:val="28"/>
          <w:szCs w:val="28"/>
        </w:rPr>
      </w:pPr>
    </w:p>
    <w:p w14:paraId="07024684">
      <w:pPr>
        <w:spacing w:after="0"/>
        <w:jc w:val="both"/>
        <w:rPr>
          <w:sz w:val="28"/>
          <w:szCs w:val="28"/>
        </w:rPr>
      </w:pPr>
    </w:p>
    <w:p w14:paraId="2613106C"/>
    <w:sectPr>
      <w:pgSz w:w="11907" w:h="16840"/>
      <w:pgMar w:top="567" w:right="1134" w:bottom="1134" w:left="127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A19"/>
    <w:rsid w:val="002802F9"/>
    <w:rsid w:val="0056276B"/>
    <w:rsid w:val="00FC5A19"/>
    <w:rsid w:val="438273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4"/>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uiPriority w:val="59"/>
    <w:pPr>
      <w:spacing w:after="0" w:line="240" w:lineRule="auto"/>
    </w:pPr>
    <w:rPr>
      <w:rFonts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243</Words>
  <Characters>1391</Characters>
  <Lines>11</Lines>
  <Paragraphs>3</Paragraphs>
  <TotalTime>2</TotalTime>
  <ScaleCrop>false</ScaleCrop>
  <LinksUpToDate>false</LinksUpToDate>
  <CharactersWithSpaces>1631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2026-01-09T09:22:00Z</dcterms:created>
  <dc:creator>Administrator</dc:creator>
  <cp:lastModifiedBy>Trần Hồng</cp:lastModifiedBy>
  <dcterms:modified xsi:type="dcterms:W3CDTF">2026-01-23T08:35:01Z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0CDFED1EB4E54727B646AA93C4A21937_13</vt:lpwstr>
  </property>
</Properties>
</file>