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Biên đạo múa K43.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Thành An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Mai Chi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Cồ Thị Thùy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Tú Huỳnh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Ngọc Lam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Cồ Thị Thùy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Minh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Tú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Minh Vũ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Biên đạo múa K43.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Thành An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Mai Chi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Cồ Thị Thùy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Tú Huỳnh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Ngọc Lam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Cồ Thị Thùy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Minh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Tú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Minh Vũ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K43.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Thành An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Mai Chi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Cồ Thị Thùy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Lục Tú Huỳnh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Ngọc Lam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Cồ Thị Thùy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Minh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Anh Tú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Đàm Minh Vũ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K43.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Thành 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Mai Chi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Cồ Thị Thùy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Lục Tú Huỳnh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Ngọc Lam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Cồ Thị Thùy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Minh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Phương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Anh Tú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Đàm Minh Vũ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