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Đạo diễn sự kiện lễ hội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Hiền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Quỳnh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Viết Đức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Thuỳ Dương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Thuỳ Dương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Đức Khánh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Cảnh Kỳ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Tòng Khánh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Quỳnh Như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Sâm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Thư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Phương Trà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Gia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Thuỳ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Quốc Vượng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Hùng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Đạo diễn sự kiện lễ hội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Hiền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Quỳnh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Viết Đức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Thuỳ Dương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Thuỳ Dương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Đức Khánh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Cảnh Kỳ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Tòng Khánh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Quỳnh Như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Sâm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Thư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Phương Trà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Gia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Thuỳ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Quốc Vượng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Hùng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sự kiện lễ hội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Hiền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Quỳnh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Viết Đức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Thuỳ Dương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Thuỳ Dương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Đức Khánh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Cảnh Kỳ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Tòng Khánh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Quỳnh Như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Sâm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Thư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Phương Trà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Gia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Thuỳ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Quốc Vượng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Hùng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sự kiện lễ hội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Hiền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Quỳnh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Viết Đức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Thị Thuỳ Dương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Thuỳ Dương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Đức Khánh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Cảnh Kỳ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Tòng Khánh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Quỳnh Như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Thị Sâm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Anh Thư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Phương Trà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Gia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Thuỳ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Lưu Quốc Vượng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Tuấn Hùng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