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Đồ họa kỹ xảo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Đồng Minh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Vinh Duy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Lê Ngân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Lê Phương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Tiến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Thị Thanh Nga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 Ngân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Mạc Như Quỳnh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Thuỳ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Quỳnh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Phương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Kiều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Thị Thuỷ Tú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Đồ họa kỹ xảo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Đồng Minh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Vinh Duy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Lê Ngân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Lê Phương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Tiến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Thị Thanh Nga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 Ngân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Mạc Như Quỳnh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Thuỳ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Quỳnh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Phương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Kiều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Thị Thuỷ Tú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Đồ họa kỹ xảo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Đồng Minh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Vinh Duy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Lê Ngân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Lê Phương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Tiến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Thị Thanh Nga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 Ngân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Mạc Như Quỳnh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Thuỳ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Quỳnh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Phương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Kiều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Thị Thuỷ Tú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Đồ họa kỹ xảo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Đồng Minh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Minh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Vinh Duy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Thu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Lê Ngân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Lê Phương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Vũ Tiến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Thị Thanh Nga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Kim Ngân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Lan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Mạc Như Quỳnh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Thuỳ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Cao Quỳnh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Phương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Kiều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Huyền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Thị Thuỷ Tú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