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Nhiếp ảnh nghệ thuật K43.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Việt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Quỳnh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Phương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Đông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Sĩ Hoàng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Hương Liễu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Ngọc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Tiến Long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Ly Ly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Phi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Nam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Hải Nam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Nguyên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Vĩnh Sơn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Đình Thanh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Tuấn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Tuấn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Thành Vĩnh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Hồ Khánh Vy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Nhiếp ảnh nghệ thuật K43.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Việt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Quỳnh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Phương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Đông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Sĩ Hoàng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Hương Liễu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Ngọc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Tiến Long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Ly Ly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Phi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Nam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Hải Nam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Nguyên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Vĩnh Sơn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Đình Thanh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Tuấn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Tuấn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Thành Vĩnh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Hồ Khánh Vy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nghệ thuật K43.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Việt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Quỳnh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Phương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Đông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Sĩ Hoàng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Hương Liễu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Ngọc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Tiến Long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Ly Ly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Phi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Nam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Hải Nam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Nguyên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Vĩnh Sơn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Đình Thanh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Thu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Tuấn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Tuấn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Thành Vĩnh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Hồ Khánh Vy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nghệ thuật K43.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Việt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Quỳnh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Phương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Đông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Sĩ Hoàng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Hương Liễu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Ngọc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Tiến Long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Ly Ly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Võ Phi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Việt Nam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Hải Nam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Lê Nguyên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Vĩnh Sơn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Đình Thanh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Đức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Thu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Anh Tuấn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Tuấn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Thành Vĩnh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Hồ Khánh Vy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Việt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Thành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