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 Số TC:………………...</w:t>
      </w:r>
    </w:p>
    <w:p w:rsidR="00000000" w:rsidDel="00000000" w:rsidP="00000000" w:rsidRDefault="00000000" w:rsidRPr="00000000" w14:paraId="0000000C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Nghệ thuật Hóa trang K45</w:t>
        <w:tab/>
        <w:t xml:space="preserve">Hình thức thi:……….. .</w:t>
      </w:r>
    </w:p>
    <w:p w:rsidR="00000000" w:rsidDel="00000000" w:rsidP="00000000" w:rsidRDefault="00000000" w:rsidRPr="00000000" w14:paraId="0000000D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i w:val="1"/>
          <w:iCs w:val="1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C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C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C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Nghệ thuật Hóa trang K45</w:t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84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86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  <w:i w:val="1"/>
          <w:iCs w:val="1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93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TC:………………......</w:t>
      </w:r>
    </w:p>
    <w:p w:rsidR="00000000" w:rsidDel="00000000" w:rsidP="00000000" w:rsidRDefault="00000000" w:rsidRPr="00000000" w14:paraId="00000194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Nghệ thuật Hóa trang K45</w:t>
        <w:tab/>
        <w:t xml:space="preserve">                                         Ngày thi (kiểm tra):...............</w:t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577"/>
        <w:gridCol w:w="1134"/>
        <w:gridCol w:w="801"/>
        <w:gridCol w:w="1590"/>
        <w:gridCol w:w="1650"/>
        <w:gridCol w:w="1099"/>
        <w:gridCol w:w="1158"/>
        <w:tblGridChange w:id="0">
          <w:tblGrid>
            <w:gridCol w:w="708"/>
            <w:gridCol w:w="2577"/>
            <w:gridCol w:w="1134"/>
            <w:gridCol w:w="801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26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2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5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78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Nghệ thuật Hóa trang K45</w:t>
        <w:tab/>
        <w:tab/>
        <w:tab/>
        <w:t xml:space="preserve">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8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8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Lê Nguyệt 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Lê Ngân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Trang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Hoàng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Vân 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Xuân Chinh Chinh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Diệp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Thái Linh Đan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.97460937500006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Ngọc Điệp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Thị Thanh 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Hải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Khánh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Lưu Hoàng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Phan Huyền My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Vương Thị Trà 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Bích Ngọc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Diễm Quỳnh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Xuân Sơn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Vũ Thanh Thảo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Bạc Cầm Huyền 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Ngân 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Huyền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Ban Mai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8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33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34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YI/cAE1kt403eSt+J7LLjKXqw==">CgMxLjA4AHIhMVBQNjV6ZXNOeHdvYVdacHFFRmQzeVZHbjAzVEtweVR1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