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E0B3DB" w14:textId="78BF612D" w:rsidR="00A66CB4" w:rsidRDefault="00C81A9B" w:rsidP="002C0DAF">
      <w:pPr>
        <w:spacing w:before="0" w:after="0" w:line="276" w:lineRule="auto"/>
        <w:jc w:val="center"/>
        <w:rPr>
          <w:b/>
          <w:sz w:val="26"/>
          <w:szCs w:val="26"/>
        </w:rPr>
      </w:pPr>
      <w:r w:rsidRPr="002C0DAF">
        <w:rPr>
          <w:b/>
          <w:sz w:val="26"/>
          <w:szCs w:val="26"/>
        </w:rPr>
        <w:t>THÔNG TIN TÓM TẮT VỀ NHỮNG KẾT LUẬN MỚI CỦA LUẬN ÁN TIẾN SĨ</w:t>
      </w:r>
    </w:p>
    <w:p w14:paraId="60FFE1B3" w14:textId="77777777" w:rsidR="00BD7AF2" w:rsidRPr="002C0DAF" w:rsidRDefault="00BD7AF2" w:rsidP="002C0DAF">
      <w:pPr>
        <w:spacing w:before="0" w:after="0" w:line="276" w:lineRule="auto"/>
        <w:jc w:val="center"/>
        <w:rPr>
          <w:b/>
          <w:sz w:val="26"/>
          <w:szCs w:val="26"/>
        </w:rPr>
      </w:pPr>
    </w:p>
    <w:p w14:paraId="567DFB21" w14:textId="77777777" w:rsidR="00716A53" w:rsidRPr="002C0DAF" w:rsidRDefault="00716A53" w:rsidP="00BD7AF2">
      <w:pPr>
        <w:spacing w:before="0" w:after="0" w:line="281" w:lineRule="auto"/>
        <w:jc w:val="both"/>
        <w:rPr>
          <w:b/>
          <w:sz w:val="26"/>
          <w:szCs w:val="24"/>
        </w:rPr>
      </w:pPr>
      <w:r w:rsidRPr="002C0DAF">
        <w:rPr>
          <w:sz w:val="26"/>
          <w:szCs w:val="24"/>
        </w:rPr>
        <w:t xml:space="preserve">Nghiên cứu sinh: </w:t>
      </w:r>
      <w:r w:rsidRPr="002C0DAF">
        <w:rPr>
          <w:b/>
          <w:sz w:val="26"/>
          <w:szCs w:val="24"/>
        </w:rPr>
        <w:t>Nguyễn Thị Bích</w:t>
      </w:r>
      <w:r w:rsidRPr="002C0DAF">
        <w:rPr>
          <w:b/>
          <w:sz w:val="26"/>
          <w:szCs w:val="24"/>
          <w:lang w:val="vi-VN"/>
        </w:rPr>
        <w:t xml:space="preserve"> Ngoan</w:t>
      </w:r>
    </w:p>
    <w:p w14:paraId="3A180E4F" w14:textId="214C543B" w:rsidR="00716A53" w:rsidRPr="002C0DAF" w:rsidRDefault="00716A53" w:rsidP="00BD7AF2">
      <w:pPr>
        <w:spacing w:before="0" w:after="0" w:line="281" w:lineRule="auto"/>
        <w:jc w:val="both"/>
        <w:rPr>
          <w:sz w:val="26"/>
          <w:szCs w:val="24"/>
        </w:rPr>
      </w:pPr>
      <w:r w:rsidRPr="002C0DAF">
        <w:rPr>
          <w:sz w:val="26"/>
          <w:szCs w:val="24"/>
        </w:rPr>
        <w:t xml:space="preserve">Tên đề tài: </w:t>
      </w:r>
      <w:r w:rsidRPr="002C0DAF">
        <w:rPr>
          <w:b/>
          <w:i/>
          <w:sz w:val="26"/>
          <w:szCs w:val="24"/>
        </w:rPr>
        <w:t xml:space="preserve">Mối quan hệ giữa bảo tồn và phát triển trong phương pháp nghệ thuật của </w:t>
      </w:r>
      <w:r w:rsidR="00B32C43">
        <w:rPr>
          <w:b/>
          <w:i/>
          <w:sz w:val="26"/>
          <w:szCs w:val="24"/>
        </w:rPr>
        <w:t>C</w:t>
      </w:r>
      <w:r w:rsidRPr="002C0DAF">
        <w:rPr>
          <w:b/>
          <w:i/>
          <w:sz w:val="26"/>
          <w:szCs w:val="24"/>
        </w:rPr>
        <w:t>hèo hiện nay</w:t>
      </w:r>
    </w:p>
    <w:p w14:paraId="47E9C710" w14:textId="7C83179B" w:rsidR="00716A53" w:rsidRPr="002C0DAF" w:rsidRDefault="00716A53" w:rsidP="00BD7AF2">
      <w:pPr>
        <w:spacing w:before="0" w:after="0" w:line="281" w:lineRule="auto"/>
        <w:jc w:val="both"/>
        <w:rPr>
          <w:sz w:val="26"/>
          <w:szCs w:val="24"/>
        </w:rPr>
      </w:pPr>
      <w:r w:rsidRPr="002C0DAF">
        <w:rPr>
          <w:sz w:val="26"/>
          <w:szCs w:val="24"/>
        </w:rPr>
        <w:t xml:space="preserve">Chuyên ngành: </w:t>
      </w:r>
      <w:r w:rsidRPr="002C0DAF">
        <w:rPr>
          <w:b/>
          <w:sz w:val="26"/>
          <w:szCs w:val="24"/>
        </w:rPr>
        <w:t>Lý luận và Lịch sử sân khấu</w:t>
      </w:r>
      <w:r w:rsidRPr="002C0DAF">
        <w:rPr>
          <w:sz w:val="26"/>
          <w:szCs w:val="24"/>
        </w:rPr>
        <w:tab/>
        <w:t xml:space="preserve">- Mã số: </w:t>
      </w:r>
      <w:r w:rsidRPr="002C0DAF">
        <w:rPr>
          <w:b/>
          <w:sz w:val="26"/>
          <w:szCs w:val="24"/>
        </w:rPr>
        <w:t>9210221</w:t>
      </w:r>
    </w:p>
    <w:p w14:paraId="6E868CE6" w14:textId="77777777" w:rsidR="00716A53" w:rsidRPr="002C0DAF" w:rsidRDefault="00716A53" w:rsidP="00BD7AF2">
      <w:pPr>
        <w:spacing w:before="0" w:after="0" w:line="281" w:lineRule="auto"/>
        <w:jc w:val="both"/>
        <w:rPr>
          <w:b/>
          <w:sz w:val="26"/>
          <w:szCs w:val="24"/>
          <w:lang w:val="vi-VN"/>
        </w:rPr>
      </w:pPr>
      <w:r w:rsidRPr="002C0DAF">
        <w:rPr>
          <w:sz w:val="26"/>
          <w:szCs w:val="24"/>
        </w:rPr>
        <w:t xml:space="preserve">Người hướng dẫn khoa học: </w:t>
      </w:r>
      <w:r w:rsidRPr="002C0DAF">
        <w:rPr>
          <w:b/>
          <w:sz w:val="26"/>
          <w:szCs w:val="24"/>
        </w:rPr>
        <w:t>TS</w:t>
      </w:r>
      <w:r w:rsidRPr="002C0DAF">
        <w:rPr>
          <w:b/>
          <w:sz w:val="26"/>
          <w:szCs w:val="24"/>
          <w:lang w:val="vi-VN"/>
        </w:rPr>
        <w:t>. Trần Đình Ngôn</w:t>
      </w:r>
    </w:p>
    <w:p w14:paraId="3AD83676" w14:textId="77777777" w:rsidR="00716A53" w:rsidRPr="002C0DAF" w:rsidRDefault="00716A53" w:rsidP="00BD7AF2">
      <w:pPr>
        <w:spacing w:before="0" w:after="0" w:line="281" w:lineRule="auto"/>
        <w:ind w:firstLine="2694"/>
        <w:jc w:val="both"/>
        <w:rPr>
          <w:b/>
          <w:sz w:val="26"/>
          <w:szCs w:val="24"/>
          <w:lang w:val="vi-VN"/>
        </w:rPr>
      </w:pPr>
      <w:r w:rsidRPr="002C0DAF">
        <w:rPr>
          <w:sz w:val="26"/>
          <w:szCs w:val="24"/>
          <w:lang w:val="vi-VN"/>
        </w:rPr>
        <w:t xml:space="preserve">     </w:t>
      </w:r>
      <w:r w:rsidRPr="002C0DAF">
        <w:rPr>
          <w:b/>
          <w:sz w:val="26"/>
          <w:szCs w:val="24"/>
          <w:lang w:val="vi-VN"/>
        </w:rPr>
        <w:t>PGS. TS. Hà Thị Hoa</w:t>
      </w:r>
    </w:p>
    <w:p w14:paraId="601D8B8F" w14:textId="7D831F92" w:rsidR="00716A53" w:rsidRPr="002C0DAF" w:rsidRDefault="00716A53" w:rsidP="00BD7AF2">
      <w:pPr>
        <w:spacing w:before="0" w:after="0" w:line="281" w:lineRule="auto"/>
        <w:jc w:val="both"/>
        <w:rPr>
          <w:b/>
          <w:sz w:val="26"/>
          <w:szCs w:val="24"/>
          <w:lang w:val="vi-VN"/>
        </w:rPr>
      </w:pPr>
      <w:r w:rsidRPr="002C0DAF">
        <w:rPr>
          <w:sz w:val="26"/>
          <w:szCs w:val="24"/>
          <w:lang w:val="vi-VN"/>
        </w:rPr>
        <w:t xml:space="preserve">Cơ sở đào tạo: </w:t>
      </w:r>
      <w:r w:rsidRPr="002C0DAF">
        <w:rPr>
          <w:b/>
          <w:sz w:val="26"/>
          <w:szCs w:val="24"/>
          <w:lang w:val="vi-VN"/>
        </w:rPr>
        <w:t>Trường đại học Sân khấu - Điện ảnh Hà Nội</w:t>
      </w:r>
    </w:p>
    <w:p w14:paraId="6ABC2C6F" w14:textId="1F2D8343" w:rsidR="00716A53" w:rsidRPr="002C0DAF" w:rsidRDefault="00024DEB" w:rsidP="00BD7AF2">
      <w:pPr>
        <w:pStyle w:val="ListParagraph"/>
        <w:numPr>
          <w:ilvl w:val="0"/>
          <w:numId w:val="1"/>
        </w:numPr>
        <w:tabs>
          <w:tab w:val="left" w:pos="567"/>
        </w:tabs>
        <w:spacing w:before="0" w:after="0" w:line="281" w:lineRule="auto"/>
        <w:ind w:left="0" w:firstLine="360"/>
        <w:jc w:val="both"/>
        <w:rPr>
          <w:sz w:val="26"/>
          <w:szCs w:val="24"/>
          <w:lang w:val="vi-VN"/>
        </w:rPr>
      </w:pPr>
      <w:r w:rsidRPr="002C0DAF">
        <w:rPr>
          <w:b/>
          <w:bCs/>
          <w:i/>
          <w:iCs/>
          <w:sz w:val="26"/>
          <w:szCs w:val="24"/>
          <w:lang w:val="vi-VN"/>
        </w:rPr>
        <w:t xml:space="preserve"> </w:t>
      </w:r>
      <w:r w:rsidR="00716A53" w:rsidRPr="002C0DAF">
        <w:rPr>
          <w:b/>
          <w:bCs/>
          <w:i/>
          <w:iCs/>
          <w:sz w:val="26"/>
          <w:szCs w:val="24"/>
          <w:lang w:val="vi-VN"/>
        </w:rPr>
        <w:t>Mối quan hệ giữa bảo tồn và phát triển trong phương pháp nghệ thuật của Chèo hiện nay</w:t>
      </w:r>
      <w:r w:rsidR="00716A53" w:rsidRPr="002C0DAF">
        <w:rPr>
          <w:sz w:val="26"/>
          <w:szCs w:val="24"/>
          <w:lang w:val="vi-VN"/>
        </w:rPr>
        <w:t xml:space="preserve"> là một đề tài mang tính lý luận. Trong cơ sở lý luận của đề tài này, NCS dựa vào phép biện chứng của triết học Mác để phân tích, giải quyết vấn đề mối quan hệ giữa bảo tồn và phát triển trong phương pháp nghệ thuật của Chèo hiện nay. </w:t>
      </w:r>
    </w:p>
    <w:p w14:paraId="6935AE64" w14:textId="7705FEEF" w:rsidR="00716A53" w:rsidRPr="002C0DAF" w:rsidRDefault="00024DEB" w:rsidP="00BD7AF2">
      <w:pPr>
        <w:pStyle w:val="ListParagraph"/>
        <w:numPr>
          <w:ilvl w:val="0"/>
          <w:numId w:val="1"/>
        </w:numPr>
        <w:tabs>
          <w:tab w:val="left" w:pos="567"/>
        </w:tabs>
        <w:spacing w:before="0" w:after="0" w:line="281" w:lineRule="auto"/>
        <w:ind w:left="0" w:firstLine="360"/>
        <w:jc w:val="both"/>
        <w:rPr>
          <w:sz w:val="26"/>
          <w:szCs w:val="24"/>
          <w:lang w:val="vi-VN"/>
        </w:rPr>
      </w:pPr>
      <w:r w:rsidRPr="002C0DAF">
        <w:rPr>
          <w:sz w:val="26"/>
          <w:szCs w:val="24"/>
          <w:lang w:val="vi-VN"/>
        </w:rPr>
        <w:t xml:space="preserve"> </w:t>
      </w:r>
      <w:r w:rsidR="00716A53" w:rsidRPr="002C0DAF">
        <w:rPr>
          <w:sz w:val="26"/>
          <w:szCs w:val="24"/>
          <w:lang w:val="vi-VN"/>
        </w:rPr>
        <w:t xml:space="preserve">Thực hiện chủ </w:t>
      </w:r>
      <w:r w:rsidR="00B32C43">
        <w:rPr>
          <w:sz w:val="26"/>
          <w:szCs w:val="24"/>
          <w:lang w:val="vi-VN"/>
        </w:rPr>
        <w:t>trươ</w:t>
      </w:r>
      <w:r w:rsidR="00716A53" w:rsidRPr="002C0DAF">
        <w:rPr>
          <w:sz w:val="26"/>
          <w:szCs w:val="24"/>
          <w:lang w:val="vi-VN"/>
        </w:rPr>
        <w:t>ng của Đảng và Nhà nướ</w:t>
      </w:r>
      <w:r w:rsidR="0056618A" w:rsidRPr="002C0DAF">
        <w:rPr>
          <w:sz w:val="26"/>
          <w:szCs w:val="24"/>
          <w:lang w:val="vi-VN"/>
        </w:rPr>
        <w:t>c, các nghệ sĩ</w:t>
      </w:r>
      <w:r w:rsidR="00716A53" w:rsidRPr="002C0DAF">
        <w:rPr>
          <w:sz w:val="26"/>
          <w:szCs w:val="24"/>
          <w:lang w:val="vi-VN"/>
        </w:rPr>
        <w:t xml:space="preserve"> Chèo đã cố gắng tìm tòi thử nghiệm để phát triển Chèo, giúp cho Chèo có thể đồng hành với dân tộc trong thời đại mới. Trong quá trình sáng tạo các vở Chèo mới, phải có sự kết hợp hài hoà giữa bảo tồn và phát triển trong phương pháp nghệ thuật của Chèo. Thực tế đã chứng minh, hiểu được mối quan hệ biện chứng giữa chúng và nghiên cứu</w:t>
      </w:r>
      <w:r w:rsidR="00183339">
        <w:rPr>
          <w:sz w:val="26"/>
          <w:szCs w:val="24"/>
          <w:lang w:val="vi-VN"/>
        </w:rPr>
        <w:t xml:space="preserve"> sự</w:t>
      </w:r>
      <w:r w:rsidR="00716A53" w:rsidRPr="002C0DAF">
        <w:rPr>
          <w:sz w:val="26"/>
          <w:szCs w:val="24"/>
          <w:lang w:val="vi-VN"/>
        </w:rPr>
        <w:t xml:space="preserve"> phát triển Chèo trên cơ sở bảo tồn thừa kế các nguyên tắc cơ bản trong phương pháp nghệ thuật của Chèo truyền thống thì chắc chắn sẽ có những vở Chèo thực thụ.</w:t>
      </w:r>
    </w:p>
    <w:p w14:paraId="5ECDBD3A" w14:textId="67160068" w:rsidR="00336C22" w:rsidRPr="002C0DAF" w:rsidRDefault="00024DEB" w:rsidP="00BD7AF2">
      <w:pPr>
        <w:pStyle w:val="ListParagraph"/>
        <w:numPr>
          <w:ilvl w:val="0"/>
          <w:numId w:val="1"/>
        </w:numPr>
        <w:tabs>
          <w:tab w:val="left" w:pos="567"/>
        </w:tabs>
        <w:spacing w:before="0" w:after="0" w:line="281" w:lineRule="auto"/>
        <w:ind w:left="0" w:firstLine="360"/>
        <w:jc w:val="both"/>
        <w:rPr>
          <w:sz w:val="26"/>
          <w:szCs w:val="24"/>
          <w:lang w:val="vi-VN"/>
        </w:rPr>
      </w:pPr>
      <w:r w:rsidRPr="002C0DAF">
        <w:rPr>
          <w:sz w:val="26"/>
          <w:szCs w:val="24"/>
          <w:lang w:val="vi-VN"/>
        </w:rPr>
        <w:t xml:space="preserve"> </w:t>
      </w:r>
      <w:r w:rsidR="00336C22" w:rsidRPr="002C0DAF">
        <w:rPr>
          <w:sz w:val="26"/>
          <w:szCs w:val="24"/>
          <w:lang w:val="vi-VN"/>
        </w:rPr>
        <w:t xml:space="preserve">Nghệ thuật Chèo cũng như các thể loại sân khấu khác là nghệ thuật tổng hợp, nghệ thuật biểu diễn của diễn viên là nghệ thuật trung tâm quy tụ các ngôn ngữ nghệ thuật thành phần. Vì </w:t>
      </w:r>
      <w:r w:rsidR="00B32C43">
        <w:rPr>
          <w:sz w:val="26"/>
          <w:szCs w:val="24"/>
          <w:lang w:val="vi-VN"/>
        </w:rPr>
        <w:t>vậy,</w:t>
      </w:r>
      <w:r w:rsidR="00336C22" w:rsidRPr="002C0DAF">
        <w:rPr>
          <w:sz w:val="26"/>
          <w:szCs w:val="24"/>
          <w:lang w:val="vi-VN"/>
        </w:rPr>
        <w:t xml:space="preserve"> nghiên cứu về sự kết hợp giữa bảo tồn và phát triển trong phương pháp nghệ thuật của Chèo hiện nay thể hiện trong các thành phần ngôn ngữ trong ngôn ngữ tổng hợp là một việc quan trọng khi nghiên cứu về sự kết hợp giữa bảo tồn và phát triển trên tiến trình lịch sử nghệ thuật </w:t>
      </w:r>
      <w:r w:rsidR="002C0F92" w:rsidRPr="002C0DAF">
        <w:rPr>
          <w:sz w:val="26"/>
          <w:szCs w:val="24"/>
          <w:lang w:val="vi-VN"/>
        </w:rPr>
        <w:t>Chèo.</w:t>
      </w:r>
      <w:r w:rsidR="0056618A" w:rsidRPr="002C0DAF">
        <w:rPr>
          <w:sz w:val="26"/>
          <w:szCs w:val="24"/>
          <w:lang w:val="vi-VN"/>
        </w:rPr>
        <w:t xml:space="preserve"> </w:t>
      </w:r>
      <w:r w:rsidR="00336C22" w:rsidRPr="002C0DAF">
        <w:rPr>
          <w:sz w:val="26"/>
          <w:szCs w:val="24"/>
          <w:lang w:val="vi-VN"/>
        </w:rPr>
        <w:t xml:space="preserve">Những bất cập đang tồn tại, đòi hỏi những người làm Chèo phải tiếp tục nghiên cứu và thử nghiệm để đi đến sự thống nhất cao về định hướng đúng đắn cho việc phát triển </w:t>
      </w:r>
      <w:r w:rsidR="0056618A" w:rsidRPr="002C0DAF">
        <w:rPr>
          <w:sz w:val="26"/>
          <w:szCs w:val="24"/>
          <w:lang w:val="vi-VN"/>
        </w:rPr>
        <w:t>C</w:t>
      </w:r>
      <w:r w:rsidR="00336C22" w:rsidRPr="002C0DAF">
        <w:rPr>
          <w:sz w:val="26"/>
          <w:szCs w:val="24"/>
          <w:lang w:val="vi-VN"/>
        </w:rPr>
        <w:t xml:space="preserve">hèo ở thời đại mới trong đó có sự kết hợp hài hòa giữa bảo tồn và phát triển trong phương pháp nghệ thuật. </w:t>
      </w:r>
    </w:p>
    <w:p w14:paraId="0B1F4858" w14:textId="0120155B" w:rsidR="00C949D9" w:rsidRPr="002C0DAF" w:rsidRDefault="00024DEB" w:rsidP="00BD7AF2">
      <w:pPr>
        <w:pStyle w:val="ListParagraph"/>
        <w:numPr>
          <w:ilvl w:val="0"/>
          <w:numId w:val="1"/>
        </w:numPr>
        <w:tabs>
          <w:tab w:val="left" w:pos="567"/>
        </w:tabs>
        <w:spacing w:before="0" w:after="0" w:line="281" w:lineRule="auto"/>
        <w:ind w:left="0" w:firstLine="360"/>
        <w:jc w:val="both"/>
        <w:rPr>
          <w:sz w:val="26"/>
          <w:szCs w:val="24"/>
          <w:lang w:val="vi-VN"/>
        </w:rPr>
      </w:pPr>
      <w:r w:rsidRPr="002C0DAF">
        <w:rPr>
          <w:sz w:val="26"/>
          <w:szCs w:val="24"/>
          <w:lang w:val="vi-VN"/>
        </w:rPr>
        <w:t xml:space="preserve"> </w:t>
      </w:r>
      <w:r w:rsidR="003320FE" w:rsidRPr="002C0DAF">
        <w:rPr>
          <w:sz w:val="26"/>
          <w:szCs w:val="24"/>
          <w:lang w:val="vi-VN"/>
        </w:rPr>
        <w:t>K</w:t>
      </w:r>
      <w:r w:rsidR="00F269D5" w:rsidRPr="002C0DAF">
        <w:rPr>
          <w:sz w:val="26"/>
          <w:szCs w:val="24"/>
          <w:lang w:val="vi-VN"/>
        </w:rPr>
        <w:t>ết quả nghiên cứu của luận án</w:t>
      </w:r>
      <w:r w:rsidR="002C0F92" w:rsidRPr="002C0DAF">
        <w:rPr>
          <w:sz w:val="26"/>
          <w:szCs w:val="24"/>
          <w:lang w:val="vi-VN"/>
        </w:rPr>
        <w:t xml:space="preserve"> đưa ra</w:t>
      </w:r>
      <w:r w:rsidR="00336C22" w:rsidRPr="002C0DAF">
        <w:rPr>
          <w:sz w:val="26"/>
          <w:szCs w:val="24"/>
          <w:lang w:val="vi-VN"/>
        </w:rPr>
        <w:t xml:space="preserve"> </w:t>
      </w:r>
      <w:r w:rsidR="006A15D5">
        <w:rPr>
          <w:sz w:val="26"/>
          <w:szCs w:val="24"/>
          <w:lang w:val="vi-VN"/>
        </w:rPr>
        <w:t>hướng,</w:t>
      </w:r>
      <w:r w:rsidR="00336C22" w:rsidRPr="002C0DAF">
        <w:rPr>
          <w:sz w:val="26"/>
          <w:szCs w:val="24"/>
          <w:lang w:val="vi-VN"/>
        </w:rPr>
        <w:t xml:space="preserve"> cách thức bảo tồn và phát triển Chèo</w:t>
      </w:r>
      <w:r w:rsidR="002C0F92" w:rsidRPr="002C0DAF">
        <w:rPr>
          <w:sz w:val="26"/>
          <w:szCs w:val="24"/>
          <w:lang w:val="vi-VN"/>
        </w:rPr>
        <w:t>,</w:t>
      </w:r>
      <w:r w:rsidR="00336C22" w:rsidRPr="002C0DAF">
        <w:rPr>
          <w:sz w:val="26"/>
          <w:szCs w:val="24"/>
          <w:lang w:val="vi-VN"/>
        </w:rPr>
        <w:t xml:space="preserve"> </w:t>
      </w:r>
      <w:r w:rsidR="002C0F92" w:rsidRPr="002C0DAF">
        <w:rPr>
          <w:sz w:val="26"/>
          <w:szCs w:val="24"/>
          <w:lang w:val="vi-VN"/>
        </w:rPr>
        <w:t>b</w:t>
      </w:r>
      <w:r w:rsidR="00336C22" w:rsidRPr="002C0DAF">
        <w:rPr>
          <w:sz w:val="26"/>
          <w:szCs w:val="24"/>
          <w:lang w:val="vi-VN"/>
        </w:rPr>
        <w:t xml:space="preserve">ổ sung thêm về lý luận và thực tiễn cho sân khấu học nước nhà, cách thức thực hiện việc bảo tồn, phát triển phương pháp nghệ thuật của Chèo hiện </w:t>
      </w:r>
      <w:r w:rsidR="006A15D5">
        <w:rPr>
          <w:sz w:val="26"/>
          <w:szCs w:val="24"/>
          <w:lang w:val="vi-VN"/>
        </w:rPr>
        <w:t>nay</w:t>
      </w:r>
      <w:r w:rsidR="00336C22" w:rsidRPr="002C0DAF">
        <w:rPr>
          <w:sz w:val="26"/>
          <w:szCs w:val="24"/>
          <w:lang w:val="vi-VN"/>
        </w:rP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8"/>
        <w:gridCol w:w="4916"/>
      </w:tblGrid>
      <w:tr w:rsidR="00C949D9" w:rsidRPr="002C0DAF" w14:paraId="1AE36985" w14:textId="77777777" w:rsidTr="000031D2">
        <w:trPr>
          <w:jc w:val="center"/>
        </w:trPr>
        <w:tc>
          <w:tcPr>
            <w:tcW w:w="5297" w:type="dxa"/>
          </w:tcPr>
          <w:p w14:paraId="69A65580" w14:textId="77777777" w:rsidR="000031D2" w:rsidRPr="002C0DAF" w:rsidRDefault="000031D2" w:rsidP="002C0DAF">
            <w:pPr>
              <w:spacing w:line="276" w:lineRule="auto"/>
              <w:jc w:val="center"/>
              <w:rPr>
                <w:b/>
                <w:sz w:val="26"/>
                <w:szCs w:val="24"/>
                <w:lang w:val="vi-VN"/>
              </w:rPr>
            </w:pPr>
          </w:p>
          <w:p w14:paraId="4A27145C" w14:textId="77777777" w:rsidR="00C949D9" w:rsidRPr="002C0DAF" w:rsidRDefault="00C949D9" w:rsidP="002C0DAF">
            <w:pPr>
              <w:spacing w:line="276" w:lineRule="auto"/>
              <w:jc w:val="center"/>
              <w:rPr>
                <w:b/>
                <w:sz w:val="26"/>
                <w:szCs w:val="24"/>
                <w:lang w:val="vi-VN"/>
              </w:rPr>
            </w:pPr>
            <w:r w:rsidRPr="002C0DAF">
              <w:rPr>
                <w:b/>
                <w:sz w:val="26"/>
                <w:szCs w:val="24"/>
                <w:lang w:val="vi-VN"/>
              </w:rPr>
              <w:t>Người hướng dẫn khoa học</w:t>
            </w:r>
          </w:p>
          <w:p w14:paraId="5844F6B2" w14:textId="77777777" w:rsidR="00C949D9" w:rsidRDefault="00C949D9" w:rsidP="002C0DAF">
            <w:pPr>
              <w:spacing w:line="276" w:lineRule="auto"/>
              <w:jc w:val="center"/>
              <w:rPr>
                <w:b/>
                <w:sz w:val="30"/>
                <w:szCs w:val="24"/>
              </w:rPr>
            </w:pPr>
          </w:p>
          <w:p w14:paraId="22A34779" w14:textId="77777777" w:rsidR="002C0DAF" w:rsidRPr="002C0DAF" w:rsidRDefault="002C0DAF" w:rsidP="002C0DAF">
            <w:pPr>
              <w:spacing w:line="276" w:lineRule="auto"/>
              <w:jc w:val="center"/>
              <w:rPr>
                <w:b/>
                <w:sz w:val="30"/>
                <w:szCs w:val="24"/>
              </w:rPr>
            </w:pPr>
          </w:p>
          <w:p w14:paraId="10EE5F6A" w14:textId="77777777" w:rsidR="00C949D9" w:rsidRPr="002C0DAF" w:rsidRDefault="00C949D9" w:rsidP="002C0DAF">
            <w:pPr>
              <w:spacing w:line="276" w:lineRule="auto"/>
              <w:jc w:val="center"/>
              <w:rPr>
                <w:b/>
                <w:sz w:val="26"/>
                <w:szCs w:val="24"/>
                <w:lang w:val="vi-VN"/>
              </w:rPr>
            </w:pPr>
          </w:p>
          <w:p w14:paraId="23CF18C3" w14:textId="51E9D1EF" w:rsidR="00C949D9" w:rsidRPr="002C0DAF" w:rsidRDefault="002C0F92" w:rsidP="002C0DAF">
            <w:pPr>
              <w:spacing w:line="276" w:lineRule="auto"/>
              <w:jc w:val="center"/>
              <w:rPr>
                <w:b/>
                <w:sz w:val="26"/>
                <w:szCs w:val="24"/>
                <w:lang w:val="vi-VN"/>
              </w:rPr>
            </w:pPr>
            <w:r w:rsidRPr="002C0DAF">
              <w:rPr>
                <w:b/>
                <w:sz w:val="26"/>
                <w:szCs w:val="24"/>
                <w:lang w:val="vi-VN"/>
              </w:rPr>
              <w:t>TS. Trần Đình Ngôn</w:t>
            </w:r>
          </w:p>
        </w:tc>
        <w:tc>
          <w:tcPr>
            <w:tcW w:w="5276" w:type="dxa"/>
          </w:tcPr>
          <w:p w14:paraId="08C7F384" w14:textId="3266CA37" w:rsidR="000031D2" w:rsidRPr="002C0DAF" w:rsidRDefault="000031D2" w:rsidP="002C0DAF">
            <w:pPr>
              <w:spacing w:line="276" w:lineRule="auto"/>
              <w:jc w:val="center"/>
              <w:rPr>
                <w:i/>
                <w:sz w:val="26"/>
                <w:szCs w:val="24"/>
                <w:lang w:val="vi-VN"/>
              </w:rPr>
            </w:pPr>
            <w:r w:rsidRPr="002C0DAF">
              <w:rPr>
                <w:i/>
                <w:sz w:val="26"/>
                <w:szCs w:val="24"/>
                <w:lang w:val="vi-VN"/>
              </w:rPr>
              <w:t xml:space="preserve">Hà Nội, ngày </w:t>
            </w:r>
            <w:r w:rsidR="00922F14" w:rsidRPr="002C0DAF">
              <w:rPr>
                <w:i/>
                <w:sz w:val="26"/>
                <w:szCs w:val="24"/>
                <w:lang w:val="vi-VN"/>
              </w:rPr>
              <w:t xml:space="preserve">  </w:t>
            </w:r>
            <w:r w:rsidRPr="002C0DAF">
              <w:rPr>
                <w:i/>
                <w:sz w:val="26"/>
                <w:szCs w:val="24"/>
                <w:lang w:val="vi-VN"/>
              </w:rPr>
              <w:t xml:space="preserve"> tháng </w:t>
            </w:r>
            <w:r w:rsidR="00922F14" w:rsidRPr="002C0DAF">
              <w:rPr>
                <w:i/>
                <w:sz w:val="26"/>
                <w:szCs w:val="24"/>
                <w:lang w:val="vi-VN"/>
              </w:rPr>
              <w:t xml:space="preserve"> </w:t>
            </w:r>
            <w:r w:rsidRPr="002C0DAF">
              <w:rPr>
                <w:i/>
                <w:sz w:val="26"/>
                <w:szCs w:val="24"/>
                <w:lang w:val="vi-VN"/>
              </w:rPr>
              <w:t xml:space="preserve"> năm 2020</w:t>
            </w:r>
          </w:p>
          <w:p w14:paraId="5AF5AD9B" w14:textId="79D5C68C" w:rsidR="00C949D9" w:rsidRPr="002C0DAF" w:rsidRDefault="00C949D9" w:rsidP="002C0DAF">
            <w:pPr>
              <w:spacing w:line="276" w:lineRule="auto"/>
              <w:jc w:val="center"/>
              <w:rPr>
                <w:b/>
                <w:sz w:val="26"/>
                <w:szCs w:val="24"/>
                <w:lang w:val="vi-VN"/>
              </w:rPr>
            </w:pPr>
            <w:r w:rsidRPr="002C0DAF">
              <w:rPr>
                <w:b/>
                <w:sz w:val="26"/>
                <w:szCs w:val="24"/>
                <w:lang w:val="vi-VN"/>
              </w:rPr>
              <w:t>Nghiên cứu sinh</w:t>
            </w:r>
          </w:p>
          <w:p w14:paraId="38845D95" w14:textId="77777777" w:rsidR="00C949D9" w:rsidRDefault="00C949D9" w:rsidP="002C0DAF">
            <w:pPr>
              <w:spacing w:line="276" w:lineRule="auto"/>
              <w:jc w:val="center"/>
              <w:rPr>
                <w:b/>
                <w:sz w:val="30"/>
                <w:szCs w:val="24"/>
              </w:rPr>
            </w:pPr>
          </w:p>
          <w:p w14:paraId="056C3113" w14:textId="77777777" w:rsidR="002C0DAF" w:rsidRPr="002C0DAF" w:rsidRDefault="002C0DAF" w:rsidP="002C0DAF">
            <w:pPr>
              <w:spacing w:line="276" w:lineRule="auto"/>
              <w:jc w:val="center"/>
              <w:rPr>
                <w:b/>
                <w:sz w:val="30"/>
                <w:szCs w:val="24"/>
              </w:rPr>
            </w:pPr>
          </w:p>
          <w:p w14:paraId="4906F864" w14:textId="77777777" w:rsidR="00C949D9" w:rsidRPr="002C0DAF" w:rsidRDefault="00C949D9" w:rsidP="002C0DAF">
            <w:pPr>
              <w:spacing w:line="276" w:lineRule="auto"/>
              <w:jc w:val="center"/>
              <w:rPr>
                <w:b/>
                <w:sz w:val="26"/>
                <w:szCs w:val="24"/>
                <w:lang w:val="vi-VN"/>
              </w:rPr>
            </w:pPr>
          </w:p>
          <w:p w14:paraId="2B73F74F" w14:textId="60AEB3C3" w:rsidR="00C949D9" w:rsidRPr="002C0DAF" w:rsidRDefault="00C949D9" w:rsidP="002C0DAF">
            <w:pPr>
              <w:spacing w:line="276" w:lineRule="auto"/>
              <w:jc w:val="center"/>
              <w:rPr>
                <w:b/>
                <w:sz w:val="26"/>
                <w:szCs w:val="24"/>
                <w:lang w:val="vi-VN"/>
              </w:rPr>
            </w:pPr>
            <w:r w:rsidRPr="002C0DAF">
              <w:rPr>
                <w:b/>
                <w:sz w:val="26"/>
                <w:szCs w:val="24"/>
                <w:lang w:val="vi-VN"/>
              </w:rPr>
              <w:t xml:space="preserve">Nguyễn Thị </w:t>
            </w:r>
            <w:r w:rsidR="002C0F92" w:rsidRPr="002C0DAF">
              <w:rPr>
                <w:b/>
                <w:sz w:val="26"/>
                <w:szCs w:val="24"/>
                <w:lang w:val="vi-VN"/>
              </w:rPr>
              <w:t>Bích Ngoan</w:t>
            </w:r>
          </w:p>
        </w:tc>
      </w:tr>
      <w:tr w:rsidR="000031D2" w:rsidRPr="002C0DAF" w14:paraId="1F34E0DE" w14:textId="77777777" w:rsidTr="000031D2">
        <w:trPr>
          <w:jc w:val="center"/>
        </w:trPr>
        <w:tc>
          <w:tcPr>
            <w:tcW w:w="5297" w:type="dxa"/>
          </w:tcPr>
          <w:p w14:paraId="222C1525" w14:textId="77777777" w:rsidR="000031D2" w:rsidRPr="002C0DAF" w:rsidRDefault="000031D2" w:rsidP="002C0DAF">
            <w:pPr>
              <w:spacing w:line="276" w:lineRule="auto"/>
              <w:jc w:val="center"/>
              <w:rPr>
                <w:b/>
                <w:bCs/>
                <w:sz w:val="26"/>
                <w:szCs w:val="24"/>
                <w:lang w:val="vi-VN"/>
              </w:rPr>
            </w:pPr>
          </w:p>
          <w:p w14:paraId="1033F4AD" w14:textId="77777777" w:rsidR="000031D2" w:rsidRPr="002C0DAF" w:rsidRDefault="000031D2" w:rsidP="002C0DAF">
            <w:pPr>
              <w:spacing w:line="276" w:lineRule="auto"/>
              <w:jc w:val="center"/>
              <w:rPr>
                <w:b/>
                <w:bCs/>
                <w:sz w:val="26"/>
                <w:szCs w:val="24"/>
                <w:lang w:val="vi-VN"/>
              </w:rPr>
            </w:pPr>
          </w:p>
          <w:p w14:paraId="343E4839" w14:textId="77777777" w:rsidR="000031D2" w:rsidRPr="002C0DAF" w:rsidRDefault="000031D2" w:rsidP="002C0DAF">
            <w:pPr>
              <w:spacing w:line="276" w:lineRule="auto"/>
              <w:jc w:val="center"/>
              <w:rPr>
                <w:b/>
                <w:bCs/>
                <w:sz w:val="26"/>
                <w:szCs w:val="24"/>
                <w:lang w:val="vi-VN"/>
              </w:rPr>
            </w:pPr>
          </w:p>
          <w:p w14:paraId="54656F19" w14:textId="77777777" w:rsidR="000031D2" w:rsidRPr="002C0DAF" w:rsidRDefault="000031D2" w:rsidP="002C0DAF">
            <w:pPr>
              <w:spacing w:line="276" w:lineRule="auto"/>
              <w:jc w:val="center"/>
              <w:rPr>
                <w:b/>
                <w:bCs/>
                <w:sz w:val="26"/>
                <w:szCs w:val="24"/>
                <w:lang w:val="vi-VN"/>
              </w:rPr>
            </w:pPr>
          </w:p>
          <w:p w14:paraId="50423404" w14:textId="617411EB" w:rsidR="000031D2" w:rsidRPr="002C0DAF" w:rsidRDefault="000031D2" w:rsidP="002C0DAF">
            <w:pPr>
              <w:spacing w:line="276" w:lineRule="auto"/>
              <w:jc w:val="center"/>
              <w:rPr>
                <w:b/>
                <w:sz w:val="26"/>
                <w:szCs w:val="24"/>
                <w:lang w:val="vi-VN"/>
              </w:rPr>
            </w:pPr>
            <w:r w:rsidRPr="002C0DAF">
              <w:rPr>
                <w:b/>
                <w:bCs/>
                <w:sz w:val="26"/>
                <w:szCs w:val="24"/>
                <w:lang w:val="vi-VN"/>
              </w:rPr>
              <w:t>PGS.TS Hà Thị Hoa</w:t>
            </w:r>
          </w:p>
        </w:tc>
        <w:tc>
          <w:tcPr>
            <w:tcW w:w="5276" w:type="dxa"/>
          </w:tcPr>
          <w:p w14:paraId="16D25C8A" w14:textId="77777777" w:rsidR="000031D2" w:rsidRPr="002C0DAF" w:rsidRDefault="000031D2" w:rsidP="002C0DAF">
            <w:pPr>
              <w:spacing w:line="276" w:lineRule="auto"/>
              <w:jc w:val="center"/>
              <w:rPr>
                <w:b/>
                <w:sz w:val="26"/>
                <w:szCs w:val="24"/>
                <w:lang w:val="vi-VN"/>
              </w:rPr>
            </w:pPr>
          </w:p>
        </w:tc>
      </w:tr>
    </w:tbl>
    <w:p w14:paraId="2551B32E" w14:textId="635793FD" w:rsidR="00C81A9B" w:rsidRPr="002C0F92" w:rsidRDefault="00C81A9B" w:rsidP="002C0DAF">
      <w:pPr>
        <w:spacing w:before="0" w:after="0" w:line="312" w:lineRule="auto"/>
        <w:ind w:firstLine="284"/>
        <w:jc w:val="both"/>
        <w:rPr>
          <w:b/>
          <w:bCs/>
          <w:sz w:val="24"/>
          <w:szCs w:val="24"/>
          <w:lang w:val="vi-VN"/>
        </w:rPr>
      </w:pPr>
    </w:p>
    <w:sectPr w:rsidR="00C81A9B" w:rsidRPr="002C0F92" w:rsidSect="002C0DAF">
      <w:pgSz w:w="11907" w:h="16839" w:code="9"/>
      <w:pgMar w:top="851" w:right="851" w:bottom="851" w:left="1418"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D3A41"/>
    <w:multiLevelType w:val="hybridMultilevel"/>
    <w:tmpl w:val="3CA6FFAC"/>
    <w:lvl w:ilvl="0" w:tplc="0E16CBC4">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F826CD"/>
    <w:multiLevelType w:val="hybridMultilevel"/>
    <w:tmpl w:val="80BAE912"/>
    <w:lvl w:ilvl="0" w:tplc="ABBAAC74">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2736F7C"/>
    <w:multiLevelType w:val="hybridMultilevel"/>
    <w:tmpl w:val="14B0F454"/>
    <w:lvl w:ilvl="0" w:tplc="A4E0C7F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1A9B"/>
    <w:rsid w:val="000031D2"/>
    <w:rsid w:val="00024DEB"/>
    <w:rsid w:val="00094A42"/>
    <w:rsid w:val="000E3E17"/>
    <w:rsid w:val="00183339"/>
    <w:rsid w:val="00285AE7"/>
    <w:rsid w:val="002C0DAF"/>
    <w:rsid w:val="002C0F92"/>
    <w:rsid w:val="003320FE"/>
    <w:rsid w:val="00336C22"/>
    <w:rsid w:val="0056487A"/>
    <w:rsid w:val="0056618A"/>
    <w:rsid w:val="006A15D5"/>
    <w:rsid w:val="00716A53"/>
    <w:rsid w:val="00922F14"/>
    <w:rsid w:val="00965D5D"/>
    <w:rsid w:val="009D6385"/>
    <w:rsid w:val="00A66CB4"/>
    <w:rsid w:val="00B32C43"/>
    <w:rsid w:val="00BD7AF2"/>
    <w:rsid w:val="00C81A9B"/>
    <w:rsid w:val="00C949D9"/>
    <w:rsid w:val="00E964E0"/>
    <w:rsid w:val="00ED31AE"/>
    <w:rsid w:val="00F2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CE967"/>
  <w15:docId w15:val="{7BB7162E-3014-4E0E-A512-E9083A9CA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8"/>
        <w:szCs w:val="28"/>
        <w:lang w:val="en-US" w:eastAsia="en-US" w:bidi="ar-SA"/>
      </w:rPr>
    </w:rPrDefault>
    <w:pPrDefault>
      <w:pPr>
        <w:spacing w:before="120" w:after="1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1A9B"/>
    <w:pPr>
      <w:ind w:left="720"/>
      <w:contextualSpacing/>
    </w:pPr>
  </w:style>
  <w:style w:type="table" w:styleId="TableGrid">
    <w:name w:val="Table Grid"/>
    <w:basedOn w:val="TableNormal"/>
    <w:uiPriority w:val="39"/>
    <w:rsid w:val="00C949D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1804C-7BA3-46A1-9AE1-68D82236E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356</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Ngoan Nguyễn</cp:lastModifiedBy>
  <cp:revision>12</cp:revision>
  <cp:lastPrinted>2020-12-28T11:37:00Z</cp:lastPrinted>
  <dcterms:created xsi:type="dcterms:W3CDTF">2020-12-28T08:30:00Z</dcterms:created>
  <dcterms:modified xsi:type="dcterms:W3CDTF">2020-12-29T03:52:00Z</dcterms:modified>
</cp:coreProperties>
</file>