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43F07" w14:textId="77777777" w:rsidR="00A66CB4" w:rsidRPr="00D1456A" w:rsidRDefault="005F4B28" w:rsidP="002B6677">
      <w:pPr>
        <w:jc w:val="center"/>
        <w:rPr>
          <w:b/>
        </w:rPr>
      </w:pPr>
      <w:r w:rsidRPr="00D1456A">
        <w:rPr>
          <w:b/>
        </w:rPr>
        <w:t>TRÍCH YẾU LUẬN ÁN TIẾN SĨ</w:t>
      </w:r>
    </w:p>
    <w:p w14:paraId="6082EC12" w14:textId="77777777" w:rsidR="00FF35F5" w:rsidRPr="00D1456A" w:rsidRDefault="00FF35F5" w:rsidP="00F867A5">
      <w:pPr>
        <w:spacing w:line="240" w:lineRule="auto"/>
        <w:jc w:val="both"/>
        <w:rPr>
          <w:b/>
        </w:rPr>
      </w:pPr>
      <w:r w:rsidRPr="00D1456A">
        <w:t xml:space="preserve">Họ và tên (Nghiên cứu sinh): </w:t>
      </w:r>
      <w:r w:rsidRPr="00D1456A">
        <w:rPr>
          <w:b/>
        </w:rPr>
        <w:t xml:space="preserve">Đặng Thu Hà </w:t>
      </w:r>
    </w:p>
    <w:p w14:paraId="19A76A66" w14:textId="77777777" w:rsidR="00FF35F5" w:rsidRPr="00D1456A" w:rsidRDefault="00FF35F5" w:rsidP="00F867A5">
      <w:pPr>
        <w:spacing w:line="240" w:lineRule="auto"/>
        <w:jc w:val="both"/>
        <w:rPr>
          <w:b/>
          <w:i/>
        </w:rPr>
      </w:pPr>
      <w:r w:rsidRPr="00D1456A">
        <w:t xml:space="preserve">Tên đề tài: </w:t>
      </w:r>
      <w:r w:rsidRPr="00D1456A">
        <w:rPr>
          <w:b/>
          <w:i/>
        </w:rPr>
        <w:t>Kịch học điện ảnh trong sáng tạo tác phẩm đa phương tiện (phim trực tuyến, phim quảng cáo và chương trình trò chơi điện tử).</w:t>
      </w:r>
    </w:p>
    <w:p w14:paraId="46A98832" w14:textId="77777777" w:rsidR="00FF35F5" w:rsidRPr="00D1456A" w:rsidRDefault="00FF35F5" w:rsidP="00F867A5">
      <w:pPr>
        <w:spacing w:line="240" w:lineRule="auto"/>
        <w:jc w:val="both"/>
        <w:rPr>
          <w:b/>
        </w:rPr>
      </w:pPr>
      <w:r w:rsidRPr="00D1456A">
        <w:t xml:space="preserve">Chuyên ngành: </w:t>
      </w:r>
      <w:r w:rsidRPr="00D1456A">
        <w:rPr>
          <w:b/>
        </w:rPr>
        <w:t xml:space="preserve">Lý luận và Lịch Điện ảnh - Truyền hình. </w:t>
      </w:r>
    </w:p>
    <w:p w14:paraId="70DAC864" w14:textId="77777777" w:rsidR="00FF35F5" w:rsidRPr="00D1456A" w:rsidRDefault="00FF35F5" w:rsidP="00F867A5">
      <w:pPr>
        <w:spacing w:line="240" w:lineRule="auto"/>
        <w:jc w:val="both"/>
        <w:rPr>
          <w:b/>
        </w:rPr>
      </w:pPr>
      <w:r w:rsidRPr="00D1456A">
        <w:t xml:space="preserve">Mã số: </w:t>
      </w:r>
      <w:r w:rsidRPr="00D1456A">
        <w:rPr>
          <w:rFonts w:cs="Times New Roman"/>
          <w:b/>
        </w:rPr>
        <w:t>9 21 02 31</w:t>
      </w:r>
    </w:p>
    <w:p w14:paraId="1446A98E" w14:textId="77777777" w:rsidR="00FF35F5" w:rsidRPr="00D1456A" w:rsidRDefault="00FF35F5" w:rsidP="00F867A5">
      <w:pPr>
        <w:spacing w:line="240" w:lineRule="auto"/>
        <w:jc w:val="both"/>
        <w:rPr>
          <w:rFonts w:cs="Times New Roman"/>
          <w:b/>
        </w:rPr>
      </w:pPr>
      <w:r w:rsidRPr="00D1456A">
        <w:rPr>
          <w:rFonts w:cs="Times New Roman"/>
        </w:rPr>
        <w:t xml:space="preserve">Người hướng dẫn khoa học: </w:t>
      </w:r>
      <w:r w:rsidRPr="00D1456A">
        <w:rPr>
          <w:rFonts w:cs="Times New Roman"/>
          <w:b/>
        </w:rPr>
        <w:t>PGS. TS. Nguyễn Thị Hạnh Lê</w:t>
      </w:r>
    </w:p>
    <w:p w14:paraId="75E35E8F" w14:textId="2DCD804B" w:rsidR="00FF35F5" w:rsidRPr="00D1456A" w:rsidRDefault="00FF35F5" w:rsidP="00F867A5">
      <w:pPr>
        <w:spacing w:line="240" w:lineRule="auto"/>
        <w:jc w:val="both"/>
        <w:rPr>
          <w:rFonts w:cs="Times New Roman"/>
          <w:b/>
        </w:rPr>
      </w:pPr>
      <w:r w:rsidRPr="00D1456A">
        <w:rPr>
          <w:rFonts w:cs="Times New Roman"/>
          <w:b/>
        </w:rPr>
        <w:t xml:space="preserve">    </w:t>
      </w:r>
      <w:r w:rsidR="00D94DFB" w:rsidRPr="00D1456A">
        <w:rPr>
          <w:rFonts w:cs="Times New Roman"/>
          <w:b/>
        </w:rPr>
        <w:tab/>
      </w:r>
      <w:r w:rsidR="00D94DFB" w:rsidRPr="00D1456A">
        <w:rPr>
          <w:rFonts w:cs="Times New Roman"/>
          <w:b/>
        </w:rPr>
        <w:tab/>
      </w:r>
      <w:r w:rsidR="00D94DFB" w:rsidRPr="00D1456A">
        <w:rPr>
          <w:rFonts w:cs="Times New Roman"/>
          <w:b/>
        </w:rPr>
        <w:tab/>
      </w:r>
      <w:r w:rsidR="00D94DFB" w:rsidRPr="00D1456A">
        <w:rPr>
          <w:rFonts w:cs="Times New Roman"/>
          <w:b/>
        </w:rPr>
        <w:tab/>
      </w:r>
      <w:r w:rsidR="00F867A5">
        <w:rPr>
          <w:rFonts w:cs="Times New Roman"/>
          <w:b/>
        </w:rPr>
        <w:t xml:space="preserve">    </w:t>
      </w:r>
      <w:r w:rsidRPr="00D1456A">
        <w:rPr>
          <w:rFonts w:cs="Times New Roman"/>
          <w:b/>
        </w:rPr>
        <w:t xml:space="preserve"> TS. Nguyễn Cao Thanh</w:t>
      </w:r>
    </w:p>
    <w:p w14:paraId="2EAF9A12" w14:textId="77777777" w:rsidR="00FF35F5" w:rsidRPr="00D1456A" w:rsidRDefault="00FF35F5" w:rsidP="00F867A5">
      <w:pPr>
        <w:spacing w:line="240" w:lineRule="auto"/>
        <w:jc w:val="both"/>
        <w:rPr>
          <w:rFonts w:cs="Times New Roman"/>
          <w:b/>
        </w:rPr>
      </w:pPr>
      <w:r w:rsidRPr="00D1456A">
        <w:rPr>
          <w:rFonts w:cs="Times New Roman"/>
        </w:rPr>
        <w:t xml:space="preserve">Cơ sở đào tạo: </w:t>
      </w:r>
      <w:r w:rsidRPr="00D1456A">
        <w:rPr>
          <w:rFonts w:cs="Times New Roman"/>
          <w:b/>
        </w:rPr>
        <w:t>Trường Đại học Sân khấu - Điện ảnh Hà Nội</w:t>
      </w:r>
    </w:p>
    <w:p w14:paraId="21B683C6" w14:textId="77777777" w:rsidR="00ED5C37" w:rsidRPr="00D1456A" w:rsidRDefault="00ED5C37" w:rsidP="00F867A5">
      <w:pPr>
        <w:jc w:val="both"/>
        <w:rPr>
          <w:b/>
        </w:rPr>
      </w:pPr>
    </w:p>
    <w:p w14:paraId="71EA1799" w14:textId="77777777" w:rsidR="005F4B28" w:rsidRPr="00D1456A" w:rsidRDefault="005F4B28" w:rsidP="00F867A5">
      <w:pPr>
        <w:jc w:val="center"/>
      </w:pPr>
      <w:r w:rsidRPr="00D1456A">
        <w:rPr>
          <w:rFonts w:cs="Times New Roman"/>
        </w:rPr>
        <w:t>NỘI DUNG TRÍCH YẾU</w:t>
      </w:r>
    </w:p>
    <w:p w14:paraId="3C982C2A" w14:textId="77777777" w:rsidR="0091796D" w:rsidRPr="00D1456A" w:rsidRDefault="0091796D" w:rsidP="00D94DFB">
      <w:pPr>
        <w:pStyle w:val="ListParagraph"/>
        <w:jc w:val="both"/>
        <w:rPr>
          <w:i/>
        </w:rPr>
      </w:pPr>
      <w:r w:rsidRPr="00D1456A">
        <w:rPr>
          <w:i/>
        </w:rPr>
        <w:t>Mục đích nghiên cứu và đối tượng nghiên cứu:</w:t>
      </w:r>
    </w:p>
    <w:p w14:paraId="082FC5D0" w14:textId="26C262C0" w:rsidR="00ED3993" w:rsidRPr="00D1456A" w:rsidRDefault="00995F58" w:rsidP="00ED3993">
      <w:pPr>
        <w:ind w:firstLine="568"/>
        <w:jc w:val="both"/>
        <w:rPr>
          <w:rFonts w:eastAsia="Times New Roman"/>
          <w:color w:val="000000" w:themeColor="text1"/>
        </w:rPr>
      </w:pPr>
      <w:r w:rsidRPr="00D1456A">
        <w:rPr>
          <w:rFonts w:eastAsia="Times New Roman"/>
          <w:color w:val="000000" w:themeColor="text1"/>
        </w:rPr>
        <w:t xml:space="preserve">Nghiên cứu kịch học điện ảnh, đặc biệt là </w:t>
      </w:r>
      <w:r w:rsidR="00ED3993" w:rsidRPr="00D1456A">
        <w:rPr>
          <w:rFonts w:eastAsia="Times New Roman"/>
          <w:color w:val="000000" w:themeColor="text1"/>
        </w:rPr>
        <w:t xml:space="preserve">những thủ pháp vận dụng nguyên lý kịch học điện ảnh trong sáng </w:t>
      </w:r>
      <w:r w:rsidRPr="00D1456A">
        <w:rPr>
          <w:rFonts w:eastAsia="Times New Roman"/>
          <w:color w:val="000000" w:themeColor="text1"/>
        </w:rPr>
        <w:t>tạo tác phẩm đa phương tiện (</w:t>
      </w:r>
      <w:r w:rsidR="00ED3993" w:rsidRPr="00D1456A">
        <w:rPr>
          <w:rFonts w:eastAsia="Times New Roman"/>
          <w:color w:val="000000" w:themeColor="text1"/>
        </w:rPr>
        <w:t>phim trực tuyến, phim quảng cáo và chương trì</w:t>
      </w:r>
      <w:r w:rsidRPr="00D1456A">
        <w:rPr>
          <w:rFonts w:eastAsia="Times New Roman"/>
          <w:color w:val="000000" w:themeColor="text1"/>
        </w:rPr>
        <w:t>nh trò chơi điện tử</w:t>
      </w:r>
      <w:r w:rsidR="00ED3993" w:rsidRPr="00D1456A">
        <w:rPr>
          <w:rFonts w:eastAsia="Times New Roman"/>
          <w:color w:val="000000" w:themeColor="text1"/>
        </w:rPr>
        <w:t xml:space="preserve">, nhằm </w:t>
      </w:r>
      <w:r w:rsidRPr="00D1456A">
        <w:rPr>
          <w:rFonts w:eastAsia="Times New Roman"/>
          <w:color w:val="000000" w:themeColor="text1"/>
        </w:rPr>
        <w:t xml:space="preserve">mục tiêu </w:t>
      </w:r>
      <w:r w:rsidR="00ED3993" w:rsidRPr="00D1456A">
        <w:rPr>
          <w:rFonts w:eastAsia="Times New Roman"/>
          <w:color w:val="000000" w:themeColor="text1"/>
        </w:rPr>
        <w:t xml:space="preserve">làm rõ đặc trưng, cách thức </w:t>
      </w:r>
      <w:r w:rsidRPr="00D1456A">
        <w:rPr>
          <w:rFonts w:eastAsia="Times New Roman"/>
          <w:color w:val="000000" w:themeColor="text1"/>
        </w:rPr>
        <w:t xml:space="preserve">và hiệu quả </w:t>
      </w:r>
      <w:r w:rsidR="00ED3993" w:rsidRPr="00D1456A">
        <w:rPr>
          <w:rFonts w:eastAsia="Times New Roman"/>
          <w:color w:val="000000" w:themeColor="text1"/>
        </w:rPr>
        <w:t xml:space="preserve">của </w:t>
      </w:r>
      <w:r w:rsidRPr="00D1456A">
        <w:rPr>
          <w:rFonts w:eastAsia="Times New Roman"/>
          <w:color w:val="000000" w:themeColor="text1"/>
        </w:rPr>
        <w:t xml:space="preserve">kịch học điện ảnh trong </w:t>
      </w:r>
      <w:r w:rsidR="00ED3993" w:rsidRPr="00D1456A">
        <w:rPr>
          <w:rFonts w:eastAsia="Times New Roman"/>
          <w:color w:val="000000" w:themeColor="text1"/>
        </w:rPr>
        <w:t>sáng tác đa phương tiện. Từ đó chỉ ra khả năng vận dụng của kịch học điện ảnh và mối quan hệ của nó với sáng tạo đa phương tiện trong thời kỳ công nghệ số hiện nay.</w:t>
      </w:r>
    </w:p>
    <w:p w14:paraId="50555FC8" w14:textId="3742F378" w:rsidR="00ED3993" w:rsidRPr="00AC5F67" w:rsidRDefault="00ED3993" w:rsidP="00995F58">
      <w:pPr>
        <w:ind w:firstLine="567"/>
        <w:jc w:val="both"/>
        <w:rPr>
          <w:rFonts w:eastAsia="Times New Roman"/>
          <w:color w:val="000000" w:themeColor="text1"/>
          <w:spacing w:val="-2"/>
        </w:rPr>
      </w:pPr>
      <w:r w:rsidRPr="00AC5F67">
        <w:rPr>
          <w:rFonts w:eastAsia="Times New Roman"/>
          <w:color w:val="000000" w:themeColor="text1"/>
          <w:spacing w:val="-2"/>
        </w:rPr>
        <w:t xml:space="preserve">Đối tượng nghiên cứu của đề tài là lý thuyết kịch học điện ảnh và những nguyên lý sáng tạo đã và đang được vận dụng trong xây dựng từng loại hình tác phẩm phim trực tuyến, phim quảng cáo và video game (trò chơi điện tử) </w:t>
      </w:r>
      <w:r w:rsidR="00995F58" w:rsidRPr="00AC5F67">
        <w:rPr>
          <w:rFonts w:eastAsia="Times New Roman"/>
          <w:color w:val="000000" w:themeColor="text1"/>
          <w:spacing w:val="-2"/>
        </w:rPr>
        <w:t>cùng mối quan hệ tương tác giữa kịch học điện ảnh và sáng tạo tác phẩm đa phương tiện.</w:t>
      </w:r>
    </w:p>
    <w:p w14:paraId="3B0A9107" w14:textId="30812E9A" w:rsidR="00D1456A" w:rsidRPr="00AC5F67" w:rsidRDefault="0091796D" w:rsidP="00AC5F67">
      <w:pPr>
        <w:pStyle w:val="ListParagraph"/>
        <w:jc w:val="both"/>
        <w:rPr>
          <w:i/>
        </w:rPr>
      </w:pPr>
      <w:r w:rsidRPr="00D1456A">
        <w:rPr>
          <w:i/>
        </w:rPr>
        <w:t>Các phương pháp nghiên cứu đã được sử dụng:</w:t>
      </w:r>
      <w:r w:rsidR="00D1456A" w:rsidRPr="00D1456A">
        <w:rPr>
          <w:rFonts w:eastAsia="Times New Roman"/>
          <w:color w:val="000000" w:themeColor="text1"/>
        </w:rPr>
        <w:t xml:space="preserve"> </w:t>
      </w:r>
    </w:p>
    <w:p w14:paraId="047BE25B" w14:textId="77777777" w:rsidR="00F867A5" w:rsidRPr="00F867A5" w:rsidRDefault="00F867A5" w:rsidP="00F867A5">
      <w:pPr>
        <w:ind w:firstLine="567"/>
        <w:jc w:val="both"/>
        <w:rPr>
          <w:spacing w:val="-2"/>
        </w:rPr>
      </w:pPr>
      <w:bookmarkStart w:id="0" w:name="_GoBack"/>
      <w:bookmarkEnd w:id="0"/>
      <w:r w:rsidRPr="00F867A5">
        <w:rPr>
          <w:spacing w:val="-2"/>
        </w:rPr>
        <w:t xml:space="preserve">Trước hết, công trình được tiến hành nghiên cứu theo hướng định tính, tiếp cận chuyên ngành kết hợp liên ngành để vừa tìm hiểu được chuyên sâu về lĩnh vực sáng tác điện ảnh đồng thời khảo sát liên ngành sang lĩnh vực truyền thông, game và cả công nghệ, kinh tế thương mại (phim quảng cáo), mỹ học tiếp nhận… </w:t>
      </w:r>
    </w:p>
    <w:p w14:paraId="1FA778A1" w14:textId="77777777" w:rsidR="00F867A5" w:rsidRPr="00F867A5" w:rsidRDefault="00F867A5" w:rsidP="00F867A5">
      <w:pPr>
        <w:ind w:firstLine="567"/>
        <w:jc w:val="both"/>
        <w:rPr>
          <w:spacing w:val="-2"/>
        </w:rPr>
      </w:pPr>
      <w:r w:rsidRPr="00F867A5">
        <w:rPr>
          <w:spacing w:val="-2"/>
        </w:rPr>
        <w:t xml:space="preserve">Tiếp theo, phương pháp luận sẽ được sử dụng để nghiên cứu hệ thống cơ sở lý luận của đề tài như lý thuyết sáng tạo điện ảnh, nguyên lý sáng tạo nội dung số, </w:t>
      </w:r>
      <w:r w:rsidRPr="00F867A5">
        <w:rPr>
          <w:spacing w:val="-2"/>
        </w:rPr>
        <w:lastRenderedPageBreak/>
        <w:t>lý thuyết truyền thông… cùng thực tiễn vận dụng các nguyên lý kịch học điện ảnh trong sáng tạo một số loại hình tác phẩm đa phương tiện tiêu biểu, thông qua đó thiết lập được những luận điểm, luận cứ cho công trình.</w:t>
      </w:r>
    </w:p>
    <w:p w14:paraId="76CB7B79" w14:textId="77777777" w:rsidR="00F867A5" w:rsidRPr="00F867A5" w:rsidRDefault="00F867A5" w:rsidP="00F867A5">
      <w:pPr>
        <w:ind w:firstLine="567"/>
        <w:jc w:val="both"/>
        <w:rPr>
          <w:spacing w:val="-2"/>
        </w:rPr>
      </w:pPr>
      <w:r w:rsidRPr="00F867A5">
        <w:rPr>
          <w:spacing w:val="-2"/>
        </w:rPr>
        <w:t xml:space="preserve">Phương pháp phân loại và hệ thống kết hợp với phương pháp phân tích và tổng hợp cũng sẽ được sử dụng trong suốt quá trình nghiên cứu. Ví dụ trong nghiên cứu tác phẩm, để phân tách và hệ thống hóa những thủ pháp vận dụng kịch học điện ảnh trong từng loại hình tác phẩm đa phương tiện theo một trật tự nhất định, từ khái quát đến cụ thể, từ cơ bản đến chuyên sâu, từ nội dung đến hình thức… đề tài sẽ sử dụng phương pháp phân loại và hệ thống. Nhưng muốn phân loại và hệ thống được những thủ pháp vận dụng kịch học kể trên, công trình phải kết hợp với phương pháp phân tích và tổng hợp, cụ thể là phân tích phim và tổng kết kinh nghiệm thực tiễn mới có thể khoanh vùng phân loại những thủ pháp tiêu biểu trong vận dụng sáng tạo từng loại hình đồng thời tổng hợp, hệ thống hóa thành những luận điểm nổi bật về cách thức vận dụng cho mỗi loại hình đó. </w:t>
      </w:r>
    </w:p>
    <w:p w14:paraId="774CB9A1" w14:textId="77777777" w:rsidR="00F867A5" w:rsidRPr="00F867A5" w:rsidRDefault="00F867A5" w:rsidP="00F867A5">
      <w:pPr>
        <w:ind w:firstLine="567"/>
        <w:jc w:val="both"/>
        <w:rPr>
          <w:spacing w:val="-2"/>
        </w:rPr>
      </w:pPr>
      <w:r w:rsidRPr="00F867A5">
        <w:rPr>
          <w:spacing w:val="-2"/>
        </w:rPr>
        <w:t xml:space="preserve">Cuối cùng, để mở rộng bàn luận, nghiên cứu về sự giống và khác nhau của kịch học điện ảnh khi được vận dụng vào từng loại hình riêng biệt: phim trực tuyến, phim quảng cáo và trò chơi điện tử, cũng như so sánh sự giống và khác nhau trong vận dụng kịch học điện ảnh vào phim truyện điện ảnh truyền thống với tác phẩm đa phương tiện, phương pháp so sánh, cụ thể là so sánh loại hình sẽ được vận dụng kết hợp với phương pháp duy vật biện chứng nhằm so sánh hai đối tượng và chỉ ra mối quan hệ tương tác hai chiều giữa lý thuyết sáng tạo điện ảnh truyền thống với thực tiễn sáng tạo tác phẩm đa phương tiện hiện nay. </w:t>
      </w:r>
    </w:p>
    <w:p w14:paraId="1C8BE910" w14:textId="77777777" w:rsidR="0091796D" w:rsidRPr="00D1456A" w:rsidRDefault="0091796D" w:rsidP="00D94DFB">
      <w:pPr>
        <w:pStyle w:val="ListParagraph"/>
        <w:jc w:val="both"/>
        <w:rPr>
          <w:i/>
        </w:rPr>
      </w:pPr>
      <w:r w:rsidRPr="00D1456A">
        <w:rPr>
          <w:i/>
        </w:rPr>
        <w:t>Các kết quả chính và kết luận:</w:t>
      </w:r>
    </w:p>
    <w:p w14:paraId="01242804" w14:textId="2DBD1598" w:rsidR="00D1456A" w:rsidRPr="00AC5F67" w:rsidRDefault="005927EE" w:rsidP="00D1456A">
      <w:pPr>
        <w:ind w:firstLine="567"/>
        <w:jc w:val="both"/>
        <w:rPr>
          <w:color w:val="000000" w:themeColor="text1"/>
          <w:spacing w:val="-2"/>
        </w:rPr>
      </w:pPr>
      <w:r w:rsidRPr="00AC5F67">
        <w:rPr>
          <w:spacing w:val="-2"/>
        </w:rPr>
        <w:t>Ở chương I của l</w:t>
      </w:r>
      <w:r w:rsidR="00D1456A" w:rsidRPr="00AC5F67">
        <w:rPr>
          <w:spacing w:val="-2"/>
        </w:rPr>
        <w:t>uận án đã xác lập được</w:t>
      </w:r>
      <w:r w:rsidR="00FA6A4F" w:rsidRPr="00AC5F67">
        <w:rPr>
          <w:spacing w:val="-2"/>
        </w:rPr>
        <w:t xml:space="preserve"> cơ sở lý luận và </w:t>
      </w:r>
      <w:r w:rsidRPr="00AC5F67">
        <w:rPr>
          <w:spacing w:val="-2"/>
        </w:rPr>
        <w:t xml:space="preserve">những đặc điểm </w:t>
      </w:r>
      <w:r w:rsidR="00FA6A4F" w:rsidRPr="00AC5F67">
        <w:rPr>
          <w:spacing w:val="-2"/>
        </w:rPr>
        <w:t>khái quát về kịch học điện ảnh trong vận dụng sáng tạo tác phẩm đa phương tiện</w:t>
      </w:r>
      <w:r w:rsidRPr="00AC5F67">
        <w:rPr>
          <w:spacing w:val="-2"/>
        </w:rPr>
        <w:t xml:space="preserve">. </w:t>
      </w:r>
    </w:p>
    <w:p w14:paraId="631FC378" w14:textId="6194842A" w:rsidR="00D1456A" w:rsidRPr="00D1456A" w:rsidRDefault="00AC5F67" w:rsidP="00D1456A">
      <w:pPr>
        <w:pStyle w:val="ListParagraph"/>
        <w:ind w:left="0" w:firstLine="567"/>
        <w:jc w:val="both"/>
        <w:rPr>
          <w:rFonts w:eastAsia="Times New Roman"/>
          <w:color w:val="000000" w:themeColor="text1"/>
        </w:rPr>
      </w:pPr>
      <w:r>
        <w:rPr>
          <w:rFonts w:eastAsia="Times New Roman"/>
          <w:color w:val="000000" w:themeColor="text1"/>
        </w:rPr>
        <w:t>T</w:t>
      </w:r>
      <w:r w:rsidR="00D1456A" w:rsidRPr="00D1456A">
        <w:rPr>
          <w:rFonts w:eastAsia="Times New Roman"/>
          <w:color w:val="000000" w:themeColor="text1"/>
        </w:rPr>
        <w:t xml:space="preserve">rong chương II, </w:t>
      </w:r>
      <w:r w:rsidR="005927EE">
        <w:rPr>
          <w:rFonts w:eastAsia="Times New Roman"/>
          <w:color w:val="000000" w:themeColor="text1"/>
        </w:rPr>
        <w:t xml:space="preserve">khảo </w:t>
      </w:r>
      <w:r w:rsidR="00D1456A" w:rsidRPr="00D1456A">
        <w:rPr>
          <w:rFonts w:eastAsia="Times New Roman"/>
          <w:color w:val="000000" w:themeColor="text1"/>
        </w:rPr>
        <w:t>sát qua một số tác phẩm tiêu biểu của 3 loại</w:t>
      </w:r>
      <w:r w:rsidR="005927EE">
        <w:rPr>
          <w:rFonts w:eastAsia="Times New Roman"/>
          <w:color w:val="000000" w:themeColor="text1"/>
        </w:rPr>
        <w:t xml:space="preserve"> hình kể chuyện đa phương tiện, luận án đi đến kết luận: </w:t>
      </w:r>
      <w:r w:rsidR="00D1456A" w:rsidRPr="00D1456A">
        <w:rPr>
          <w:rFonts w:eastAsia="Times New Roman"/>
          <w:color w:val="000000" w:themeColor="text1"/>
        </w:rPr>
        <w:t xml:space="preserve">mỗi loại hình tác phẩm đa phương tiện đang vận dụng những thủ pháp sáng tác khác nhau, nhưng cùng có điểm chung là khai thác </w:t>
      </w:r>
      <w:r w:rsidR="005927EE">
        <w:rPr>
          <w:rFonts w:eastAsia="Times New Roman"/>
          <w:color w:val="000000" w:themeColor="text1"/>
        </w:rPr>
        <w:t xml:space="preserve">triệt để </w:t>
      </w:r>
      <w:r w:rsidR="00D1456A" w:rsidRPr="00D1456A">
        <w:rPr>
          <w:rFonts w:eastAsia="Times New Roman"/>
          <w:color w:val="000000" w:themeColor="text1"/>
        </w:rPr>
        <w:t xml:space="preserve">nguồn lý thuyết kịch học điện ảnh. </w:t>
      </w:r>
      <w:r w:rsidR="005927EE">
        <w:rPr>
          <w:rFonts w:eastAsia="Times New Roman"/>
          <w:color w:val="000000" w:themeColor="text1"/>
        </w:rPr>
        <w:t>Vì vậy,</w:t>
      </w:r>
      <w:r w:rsidR="00D1456A" w:rsidRPr="00D1456A">
        <w:rPr>
          <w:rFonts w:eastAsia="Times New Roman"/>
          <w:color w:val="000000" w:themeColor="text1"/>
        </w:rPr>
        <w:t xml:space="preserve"> hệ </w:t>
      </w:r>
      <w:r w:rsidR="00D1456A" w:rsidRPr="00D1456A">
        <w:rPr>
          <w:rFonts w:eastAsia="Times New Roman"/>
          <w:color w:val="000000" w:themeColor="text1"/>
        </w:rPr>
        <w:lastRenderedPageBreak/>
        <w:t xml:space="preserve">thống hóa thủ pháp vận dụng đa phương tiện, xuyên phương tiện và liên phương tiện của lý thuyết kịch học điện ảnh là một </w:t>
      </w:r>
      <w:r w:rsidR="005927EE">
        <w:rPr>
          <w:rFonts w:eastAsia="Times New Roman"/>
          <w:color w:val="000000" w:themeColor="text1"/>
        </w:rPr>
        <w:t>kết luận có tính thực tiễn</w:t>
      </w:r>
      <w:r w:rsidR="00622DD3">
        <w:rPr>
          <w:rFonts w:eastAsia="Times New Roman"/>
          <w:color w:val="000000" w:themeColor="text1"/>
        </w:rPr>
        <w:t xml:space="preserve"> và</w:t>
      </w:r>
      <w:r w:rsidR="00D1456A" w:rsidRPr="00D1456A">
        <w:rPr>
          <w:rFonts w:eastAsia="Times New Roman"/>
          <w:color w:val="000000" w:themeColor="text1"/>
        </w:rPr>
        <w:t xml:space="preserve"> thể hiện tính mới của đề tài.</w:t>
      </w:r>
    </w:p>
    <w:p w14:paraId="546E07D6" w14:textId="3CF22D41" w:rsidR="00D1456A" w:rsidRPr="00622DD3" w:rsidRDefault="00D1456A" w:rsidP="00622DD3">
      <w:pPr>
        <w:ind w:right="78" w:firstLine="567"/>
        <w:jc w:val="both"/>
        <w:rPr>
          <w:rFonts w:eastAsia="Times New Roman"/>
          <w:color w:val="000000" w:themeColor="text1"/>
        </w:rPr>
      </w:pPr>
      <w:r w:rsidRPr="00D1456A">
        <w:rPr>
          <w:color w:val="000000" w:themeColor="text1"/>
        </w:rPr>
        <w:t>Chương III của luận án tiến hành bàn luận mở rộng vấn đề nhằm chứng minh rằng: Khả năng vận dụng của kịch học điện ảnh trong sáng tạo đa phương tiện là vô cùng khả thi, xét cả chiều rộng khi áp dụng vào đa thể loại và chiều sâu khi tác động đến chất lượng, hiệu quả của tác phẩm.</w:t>
      </w:r>
      <w:r w:rsidR="00622DD3" w:rsidRPr="00622DD3">
        <w:rPr>
          <w:color w:val="000000" w:themeColor="text1"/>
          <w:sz w:val="26"/>
          <w:szCs w:val="26"/>
        </w:rPr>
        <w:t xml:space="preserve"> </w:t>
      </w:r>
      <w:r w:rsidR="00622DD3" w:rsidRPr="00622DD3">
        <w:rPr>
          <w:color w:val="000000" w:themeColor="text1"/>
        </w:rPr>
        <w:t xml:space="preserve">Cuối cùng, công trình chỉ ra sự tác động ngược trở lại của tác phẩm đa phương tiện đối với nghệ thuật điện ảnh trong mối quan hệ tương tác hai chiều giữa tác phẩm đa phương tiện, sáng tạo đa phương tiện với điện ảnh và kịch học điện ảnh. Từ những kết luận cơ bản trên, </w:t>
      </w:r>
      <w:r w:rsidR="00622DD3">
        <w:rPr>
          <w:color w:val="000000" w:themeColor="text1"/>
        </w:rPr>
        <w:t xml:space="preserve">luận án </w:t>
      </w:r>
      <w:r w:rsidR="00622DD3" w:rsidRPr="00622DD3">
        <w:rPr>
          <w:color w:val="000000" w:themeColor="text1"/>
        </w:rPr>
        <w:t>hứa hẹn góp thêm tiếng nói vào vấn đề sáng tạo đa phương tiện</w:t>
      </w:r>
      <w:r w:rsidR="00622DD3">
        <w:rPr>
          <w:color w:val="000000" w:themeColor="text1"/>
        </w:rPr>
        <w:t xml:space="preserve"> bằng kịch học điện ảnh</w:t>
      </w:r>
      <w:r w:rsidR="00622DD3" w:rsidRPr="00622DD3">
        <w:rPr>
          <w:color w:val="000000" w:themeColor="text1"/>
        </w:rPr>
        <w:t>, tiến tới xây dựng khái niệm kể chuyện đa phương tiện (tự sự học đa phương tiệ</w:t>
      </w:r>
      <w:r w:rsidR="00622DD3">
        <w:rPr>
          <w:color w:val="000000" w:themeColor="text1"/>
        </w:rPr>
        <w:t>n).</w:t>
      </w:r>
    </w:p>
    <w:p w14:paraId="58EE40A9" w14:textId="626A26FC" w:rsidR="004B7A0D" w:rsidRPr="00D1456A" w:rsidRDefault="004B7A0D" w:rsidP="00C6352B">
      <w:pPr>
        <w:jc w:val="both"/>
        <w:rPr>
          <w:i/>
        </w:rPr>
      </w:pPr>
      <w:r w:rsidRPr="00D1456A">
        <w:tab/>
      </w:r>
      <w:r w:rsidRPr="00D1456A">
        <w:tab/>
      </w:r>
      <w:r w:rsidRPr="00D1456A">
        <w:tab/>
      </w:r>
      <w:r w:rsidRPr="00D1456A">
        <w:tab/>
      </w:r>
      <w:r w:rsidRPr="00D1456A">
        <w:tab/>
      </w:r>
      <w:r w:rsidRPr="00D1456A">
        <w:tab/>
      </w:r>
      <w:r w:rsidRPr="00D1456A">
        <w:rPr>
          <w:i/>
        </w:rPr>
        <w:t>Hà Nộ</w:t>
      </w:r>
      <w:r w:rsidR="00622DD3">
        <w:rPr>
          <w:i/>
        </w:rPr>
        <w:t>i, ngày 11</w:t>
      </w:r>
      <w:r w:rsidR="00CF7C8B" w:rsidRPr="00D1456A">
        <w:rPr>
          <w:i/>
        </w:rPr>
        <w:t xml:space="preserve"> tháng 1</w:t>
      </w:r>
      <w:r w:rsidR="00622DD3">
        <w:rPr>
          <w:i/>
        </w:rPr>
        <w:t>1 năm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7A0D" w:rsidRPr="00D1456A" w14:paraId="296E3A43" w14:textId="77777777" w:rsidTr="004B7A0D">
        <w:tc>
          <w:tcPr>
            <w:tcW w:w="4531" w:type="dxa"/>
          </w:tcPr>
          <w:p w14:paraId="47337507" w14:textId="77777777" w:rsidR="004B7A0D" w:rsidRPr="00D1456A" w:rsidRDefault="004B7A0D" w:rsidP="00C6352B">
            <w:pPr>
              <w:jc w:val="both"/>
              <w:rPr>
                <w:b/>
              </w:rPr>
            </w:pPr>
            <w:r w:rsidRPr="00D1456A">
              <w:rPr>
                <w:b/>
              </w:rPr>
              <w:t>Người hướng dẫn khoa học</w:t>
            </w:r>
          </w:p>
          <w:p w14:paraId="1C1D5B05" w14:textId="77777777" w:rsidR="004B7A0D" w:rsidRPr="00D1456A" w:rsidRDefault="004B7A0D" w:rsidP="00C6352B">
            <w:pPr>
              <w:jc w:val="both"/>
              <w:rPr>
                <w:b/>
              </w:rPr>
            </w:pPr>
          </w:p>
          <w:p w14:paraId="2D39A19D" w14:textId="77777777" w:rsidR="004B7A0D" w:rsidRPr="00D1456A" w:rsidRDefault="004B7A0D" w:rsidP="00C6352B">
            <w:pPr>
              <w:jc w:val="both"/>
              <w:rPr>
                <w:b/>
              </w:rPr>
            </w:pPr>
          </w:p>
          <w:p w14:paraId="16F9D2DD" w14:textId="77777777" w:rsidR="004B7A0D" w:rsidRPr="00D1456A" w:rsidRDefault="004B7A0D" w:rsidP="00C6352B">
            <w:pPr>
              <w:jc w:val="both"/>
              <w:rPr>
                <w:b/>
              </w:rPr>
            </w:pPr>
          </w:p>
          <w:p w14:paraId="091B1F10" w14:textId="77777777" w:rsidR="004B7A0D" w:rsidRPr="00D1456A" w:rsidRDefault="004B7A0D" w:rsidP="00C6352B">
            <w:pPr>
              <w:jc w:val="both"/>
              <w:rPr>
                <w:b/>
              </w:rPr>
            </w:pPr>
          </w:p>
          <w:p w14:paraId="708353D2" w14:textId="77777777" w:rsidR="004B7A0D" w:rsidRPr="00D1456A" w:rsidRDefault="004B7A0D" w:rsidP="00C6352B">
            <w:pPr>
              <w:jc w:val="both"/>
              <w:rPr>
                <w:b/>
              </w:rPr>
            </w:pPr>
          </w:p>
          <w:p w14:paraId="7933832A" w14:textId="78A57493" w:rsidR="004B7A0D" w:rsidRPr="00D1456A" w:rsidRDefault="004B7A0D" w:rsidP="00C6352B">
            <w:pPr>
              <w:jc w:val="both"/>
              <w:rPr>
                <w:b/>
              </w:rPr>
            </w:pPr>
          </w:p>
        </w:tc>
        <w:tc>
          <w:tcPr>
            <w:tcW w:w="4531" w:type="dxa"/>
          </w:tcPr>
          <w:p w14:paraId="483BE768" w14:textId="77777777" w:rsidR="004B7A0D" w:rsidRPr="00D1456A" w:rsidRDefault="004B7A0D" w:rsidP="00C6352B">
            <w:pPr>
              <w:jc w:val="both"/>
              <w:rPr>
                <w:b/>
              </w:rPr>
            </w:pPr>
            <w:r w:rsidRPr="00D1456A">
              <w:rPr>
                <w:b/>
              </w:rPr>
              <w:t xml:space="preserve">            Nghiên cứu sinh</w:t>
            </w:r>
          </w:p>
          <w:p w14:paraId="3D295214" w14:textId="77777777" w:rsidR="004B7A0D" w:rsidRPr="00D1456A" w:rsidRDefault="004B7A0D" w:rsidP="00C6352B">
            <w:pPr>
              <w:jc w:val="both"/>
              <w:rPr>
                <w:b/>
              </w:rPr>
            </w:pPr>
          </w:p>
          <w:p w14:paraId="753EA62C" w14:textId="77777777" w:rsidR="004B7A0D" w:rsidRPr="00D1456A" w:rsidRDefault="004B7A0D" w:rsidP="00C6352B">
            <w:pPr>
              <w:jc w:val="both"/>
              <w:rPr>
                <w:b/>
              </w:rPr>
            </w:pPr>
          </w:p>
          <w:p w14:paraId="4A503B63" w14:textId="77777777" w:rsidR="004B7A0D" w:rsidRPr="00D1456A" w:rsidRDefault="004B7A0D" w:rsidP="00C6352B">
            <w:pPr>
              <w:jc w:val="both"/>
              <w:rPr>
                <w:b/>
              </w:rPr>
            </w:pPr>
          </w:p>
          <w:p w14:paraId="03031CA3" w14:textId="7E7622E9" w:rsidR="004B7A0D" w:rsidRPr="00D1456A" w:rsidRDefault="004B7A0D" w:rsidP="00622DD3">
            <w:pPr>
              <w:jc w:val="both"/>
              <w:rPr>
                <w:b/>
              </w:rPr>
            </w:pPr>
            <w:r w:rsidRPr="00D1456A">
              <w:rPr>
                <w:b/>
              </w:rPr>
              <w:t xml:space="preserve">         </w:t>
            </w:r>
            <w:r w:rsidR="00622DD3">
              <w:rPr>
                <w:b/>
              </w:rPr>
              <w:t xml:space="preserve">      Đặng Thu Hà</w:t>
            </w:r>
          </w:p>
        </w:tc>
      </w:tr>
    </w:tbl>
    <w:p w14:paraId="04BDD3CB" w14:textId="77777777" w:rsidR="004B7A0D" w:rsidRPr="00D1456A" w:rsidRDefault="004B7A0D" w:rsidP="00C6352B">
      <w:pPr>
        <w:jc w:val="both"/>
      </w:pPr>
    </w:p>
    <w:sectPr w:rsidR="004B7A0D" w:rsidRPr="00D1456A" w:rsidSect="00285AE7">
      <w:footerReference w:type="even" r:id="rId8"/>
      <w:footerReference w:type="default" r:id="rId9"/>
      <w:pgSz w:w="11907" w:h="16839"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E04B3" w14:textId="77777777" w:rsidR="00895847" w:rsidRDefault="00895847" w:rsidP="00622DD3">
      <w:pPr>
        <w:spacing w:before="0" w:after="0" w:line="240" w:lineRule="auto"/>
      </w:pPr>
      <w:r>
        <w:separator/>
      </w:r>
    </w:p>
  </w:endnote>
  <w:endnote w:type="continuationSeparator" w:id="0">
    <w:p w14:paraId="2FF1A4F1" w14:textId="77777777" w:rsidR="00895847" w:rsidRDefault="00895847" w:rsidP="00622D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60A97" w14:textId="77777777" w:rsidR="00622DD3" w:rsidRDefault="00622DD3" w:rsidP="008264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29835" w14:textId="77777777" w:rsidR="00622DD3" w:rsidRDefault="00622DD3" w:rsidP="00622D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D5F6C" w14:textId="77777777" w:rsidR="00622DD3" w:rsidRDefault="00622DD3" w:rsidP="008264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67A5">
      <w:rPr>
        <w:rStyle w:val="PageNumber"/>
        <w:noProof/>
      </w:rPr>
      <w:t>2</w:t>
    </w:r>
    <w:r>
      <w:rPr>
        <w:rStyle w:val="PageNumber"/>
      </w:rPr>
      <w:fldChar w:fldCharType="end"/>
    </w:r>
  </w:p>
  <w:p w14:paraId="2BDF0FC9" w14:textId="77777777" w:rsidR="00622DD3" w:rsidRDefault="00622DD3" w:rsidP="00622D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9323" w14:textId="77777777" w:rsidR="00895847" w:rsidRDefault="00895847" w:rsidP="00622DD3">
      <w:pPr>
        <w:spacing w:before="0" w:after="0" w:line="240" w:lineRule="auto"/>
      </w:pPr>
      <w:r>
        <w:separator/>
      </w:r>
    </w:p>
  </w:footnote>
  <w:footnote w:type="continuationSeparator" w:id="0">
    <w:p w14:paraId="4BD57136" w14:textId="77777777" w:rsidR="00895847" w:rsidRDefault="00895847" w:rsidP="00622DD3">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164E0C"/>
    <w:multiLevelType w:val="hybridMultilevel"/>
    <w:tmpl w:val="AFD2A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77"/>
    <w:rsid w:val="00094A42"/>
    <w:rsid w:val="00097044"/>
    <w:rsid w:val="000B7D86"/>
    <w:rsid w:val="000C27AB"/>
    <w:rsid w:val="001676FB"/>
    <w:rsid w:val="00231608"/>
    <w:rsid w:val="00285AE7"/>
    <w:rsid w:val="002B6677"/>
    <w:rsid w:val="00316D5E"/>
    <w:rsid w:val="003255C7"/>
    <w:rsid w:val="00334AD4"/>
    <w:rsid w:val="004666A3"/>
    <w:rsid w:val="004821A1"/>
    <w:rsid w:val="004B7A0D"/>
    <w:rsid w:val="004C6B16"/>
    <w:rsid w:val="005927EE"/>
    <w:rsid w:val="005F4B28"/>
    <w:rsid w:val="00622DD3"/>
    <w:rsid w:val="00655DDA"/>
    <w:rsid w:val="00890C47"/>
    <w:rsid w:val="00895847"/>
    <w:rsid w:val="0091796D"/>
    <w:rsid w:val="00965D5D"/>
    <w:rsid w:val="00995F58"/>
    <w:rsid w:val="009D6385"/>
    <w:rsid w:val="00A66CB4"/>
    <w:rsid w:val="00AC5F67"/>
    <w:rsid w:val="00B5139C"/>
    <w:rsid w:val="00C0197D"/>
    <w:rsid w:val="00C6352B"/>
    <w:rsid w:val="00C90D88"/>
    <w:rsid w:val="00CC1AB8"/>
    <w:rsid w:val="00CF7C8B"/>
    <w:rsid w:val="00D1456A"/>
    <w:rsid w:val="00D94DFB"/>
    <w:rsid w:val="00E7495B"/>
    <w:rsid w:val="00ED3993"/>
    <w:rsid w:val="00ED5C37"/>
    <w:rsid w:val="00F352A4"/>
    <w:rsid w:val="00F5511D"/>
    <w:rsid w:val="00F867A5"/>
    <w:rsid w:val="00FA6A4F"/>
    <w:rsid w:val="00FC26FD"/>
    <w:rsid w:val="00FD1D05"/>
    <w:rsid w:val="00FF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7A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before="120" w:after="120" w:line="36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77"/>
    <w:pPr>
      <w:ind w:left="720"/>
      <w:contextualSpacing/>
    </w:pPr>
  </w:style>
  <w:style w:type="paragraph" w:customStyle="1" w:styleId="9">
    <w:name w:val="9"/>
    <w:basedOn w:val="Normal"/>
    <w:qFormat/>
    <w:rsid w:val="00231608"/>
    <w:pPr>
      <w:spacing w:before="0" w:after="0"/>
      <w:ind w:firstLine="720"/>
      <w:contextualSpacing/>
      <w:jc w:val="both"/>
    </w:pPr>
    <w:rPr>
      <w:rFonts w:cs="Times New Roman"/>
    </w:rPr>
  </w:style>
  <w:style w:type="paragraph" w:customStyle="1" w:styleId="8">
    <w:name w:val="8"/>
    <w:basedOn w:val="9"/>
    <w:qFormat/>
    <w:rsid w:val="00231608"/>
    <w:rPr>
      <w:spacing w:val="4"/>
    </w:rPr>
  </w:style>
  <w:style w:type="table" w:styleId="TableGrid">
    <w:name w:val="Table Grid"/>
    <w:basedOn w:val="TableNormal"/>
    <w:uiPriority w:val="39"/>
    <w:rsid w:val="004B7A0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2D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2DD3"/>
  </w:style>
  <w:style w:type="character" w:styleId="PageNumber">
    <w:name w:val="page number"/>
    <w:basedOn w:val="DefaultParagraphFont"/>
    <w:uiPriority w:val="99"/>
    <w:semiHidden/>
    <w:unhideWhenUsed/>
    <w:rsid w:val="0062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01CE-B351-EE48-B6B1-F1DBD5F3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739</Words>
  <Characters>4214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Microsoft Office User</cp:lastModifiedBy>
  <cp:revision>21</cp:revision>
  <dcterms:created xsi:type="dcterms:W3CDTF">2020-09-23T05:55:00Z</dcterms:created>
  <dcterms:modified xsi:type="dcterms:W3CDTF">2023-11-20T14:27:00Z</dcterms:modified>
</cp:coreProperties>
</file>